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196466"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ED6418"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33979" w:rsidP="002B1A45">
            <w:pPr>
              <w:rPr>
                <w:rFonts w:ascii="Calibri" w:hAnsi="Calibri" w:cs="Calibri"/>
                <w:sz w:val="22"/>
              </w:rPr>
            </w:pPr>
            <w:r>
              <w:rPr>
                <w:rFonts w:ascii="Calibri" w:hAnsi="Calibri" w:cs="Calibri"/>
                <w:sz w:val="22"/>
              </w:rPr>
              <w:t>IT-301</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196466"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w:t>
      </w:r>
      <w:r w:rsidR="00E6197E">
        <w:rPr>
          <w:rFonts w:ascii="Calibri" w:hAnsi="Calibri" w:cs="Calibri"/>
          <w:sz w:val="52"/>
        </w:rPr>
        <w:t xml:space="preserve">Core </w:t>
      </w: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7B35A6" w:rsidRPr="00C06B56" w:rsidRDefault="00033979" w:rsidP="007B35A6">
            <w:pPr>
              <w:jc w:val="center"/>
              <w:rPr>
                <w:rFonts w:ascii="Calibri" w:hAnsi="Calibri" w:cs="Calibri"/>
                <w:sz w:val="36"/>
              </w:rPr>
            </w:pPr>
            <w:r>
              <w:rPr>
                <w:rFonts w:ascii="Calibri" w:hAnsi="Calibri" w:cs="Calibri"/>
                <w:sz w:val="36"/>
              </w:rPr>
              <w:t>SISTEM TELEKOMUNIKASI 1</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CB6D01" w:rsidRPr="009838FB" w:rsidRDefault="001011C5" w:rsidP="00CB6D01">
            <w:pPr>
              <w:jc w:val="center"/>
              <w:rPr>
                <w:rFonts w:ascii="Calibri" w:hAnsi="Calibri" w:cs="Calibri"/>
                <w:sz w:val="22"/>
                <w:u w:val="single"/>
              </w:rPr>
            </w:pPr>
            <w:r>
              <w:rPr>
                <w:rFonts w:ascii="Calibri" w:hAnsi="Calibri" w:cs="Calibri"/>
                <w:sz w:val="22"/>
                <w:u w:val="single"/>
              </w:rPr>
              <w:t xml:space="preserve">Ricky Henry Rawung M.T. dan </w:t>
            </w:r>
            <w:r w:rsidR="00033979">
              <w:rPr>
                <w:rFonts w:ascii="Calibri" w:hAnsi="Calibri" w:cs="Calibri"/>
                <w:sz w:val="22"/>
                <w:u w:val="single"/>
              </w:rPr>
              <w:t>Dina Angela, M.T.</w:t>
            </w:r>
          </w:p>
        </w:tc>
        <w:tc>
          <w:tcPr>
            <w:tcW w:w="3219" w:type="dxa"/>
            <w:shd w:val="clear" w:color="auto" w:fill="auto"/>
            <w:vAlign w:val="center"/>
          </w:tcPr>
          <w:p w:rsidR="000B0FB8" w:rsidRPr="009838FB" w:rsidRDefault="009838FB" w:rsidP="00CB6D01">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196466" w:rsidP="00BD2948">
            <w:pPr>
              <w:jc w:val="center"/>
              <w:rPr>
                <w:rFonts w:ascii="Calibri" w:hAnsi="Calibri" w:cs="Calibri"/>
                <w:sz w:val="22"/>
              </w:rPr>
            </w:pPr>
            <w:r>
              <w:rPr>
                <w:rFonts w:ascii="Calibri" w:hAnsi="Calibri" w:cs="Calibri"/>
                <w:sz w:val="22"/>
              </w:rPr>
              <w:t>Kepala Departemen</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790637">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790637"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78DE9BDD" wp14:editId="0F0E66D2">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Pr>
          <w:rFonts w:asciiTheme="minorHAnsi" w:hAnsiTheme="minorHAnsi" w:cstheme="minorHAnsi"/>
          <w:b/>
          <w:sz w:val="36"/>
          <w:lang w:val="nb-NO"/>
        </w:rPr>
        <w:t>8/2019</w:t>
      </w:r>
    </w:p>
    <w:p w:rsidR="004820DE" w:rsidRPr="00790637" w:rsidRDefault="00E6197E" w:rsidP="004820DE">
      <w:pPr>
        <w:pStyle w:val="Date"/>
        <w:jc w:val="right"/>
        <w:rPr>
          <w:rFonts w:asciiTheme="minorHAnsi" w:hAnsiTheme="minorHAnsi" w:cstheme="minorHAnsi"/>
          <w:sz w:val="28"/>
          <w:lang w:val="es-ES"/>
        </w:rPr>
      </w:pPr>
      <w:r>
        <w:rPr>
          <w:rFonts w:asciiTheme="minorHAnsi" w:hAnsiTheme="minorHAnsi" w:cstheme="minorHAnsi"/>
          <w:b/>
          <w:sz w:val="36"/>
          <w:lang w:val="nb-NO"/>
        </w:rPr>
        <w:t xml:space="preserve">Core </w:t>
      </w:r>
      <w:r w:rsidR="004820DE"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33979"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Pr>
          <w:rFonts w:asciiTheme="minorHAnsi" w:hAnsiTheme="minorHAnsi" w:cstheme="minorHAnsi"/>
          <w:b/>
          <w:bCs/>
          <w:sz w:val="44"/>
          <w:szCs w:val="40"/>
          <w:lang w:val="it-IT"/>
        </w:rPr>
        <w:t>301</w:t>
      </w:r>
    </w:p>
    <w:p w:rsidR="004820DE" w:rsidRPr="00EB132C" w:rsidRDefault="00033979"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Sistem Telekomunikasi</w:t>
      </w:r>
      <w:r w:rsidR="002B1A45">
        <w:rPr>
          <w:rFonts w:asciiTheme="minorHAnsi" w:hAnsiTheme="minorHAnsi" w:cstheme="minorHAnsi"/>
          <w:b/>
          <w:bCs/>
          <w:sz w:val="44"/>
          <w:szCs w:val="40"/>
          <w:lang w:val="it-IT"/>
        </w:rPr>
        <w:t xml:space="preserve"> 1</w:t>
      </w:r>
    </w:p>
    <w:p w:rsidR="004820DE" w:rsidRPr="00EB132C" w:rsidRDefault="00530C69"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 xml:space="preserve">Ricky Henry Rawung, M.T. dan </w:t>
      </w:r>
      <w:bookmarkStart w:id="0" w:name="_GoBack"/>
      <w:bookmarkEnd w:id="0"/>
      <w:r>
        <w:rPr>
          <w:rFonts w:asciiTheme="minorHAnsi" w:hAnsiTheme="minorHAnsi" w:cstheme="minorHAnsi"/>
          <w:sz w:val="44"/>
          <w:szCs w:val="40"/>
          <w:lang w:val="it-IT" w:eastAsia="ko-KR"/>
        </w:rPr>
        <w:t xml:space="preserve"> </w:t>
      </w:r>
      <w:r w:rsidR="00033979">
        <w:rPr>
          <w:rFonts w:asciiTheme="minorHAnsi" w:hAnsiTheme="minorHAnsi" w:cstheme="minorHAnsi"/>
          <w:sz w:val="44"/>
          <w:szCs w:val="40"/>
          <w:lang w:val="it-IT" w:eastAsia="ko-KR"/>
        </w:rPr>
        <w:t>Dina Angela, M.T.</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790637">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0B0FB8">
        <w:rPr>
          <w:rFonts w:ascii="Calibri" w:hAnsi="Calibri" w:cs="Calibri"/>
          <w:bCs/>
          <w:kern w:val="28"/>
          <w:lang w:val="es-ES"/>
        </w:rPr>
        <w:t>ANJIL</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790637">
        <w:rPr>
          <w:rFonts w:ascii="Calibri" w:hAnsi="Calibri" w:cs="Calibri"/>
          <w:bCs/>
          <w:kern w:val="28"/>
          <w:lang w:val="es-ES"/>
        </w:rPr>
        <w:t>8</w:t>
      </w:r>
      <w:r w:rsidRPr="002037A8">
        <w:rPr>
          <w:rFonts w:ascii="Calibri" w:hAnsi="Calibri" w:cs="Calibri"/>
          <w:bCs/>
          <w:kern w:val="28"/>
          <w:lang w:val="es-ES"/>
        </w:rPr>
        <w:t>/20</w:t>
      </w:r>
      <w:r w:rsidR="00790637">
        <w:rPr>
          <w:rFonts w:ascii="Calibri" w:hAnsi="Calibri" w:cs="Calibri"/>
          <w:bCs/>
          <w:kern w:val="28"/>
          <w:lang w:val="es-ES"/>
        </w:rPr>
        <w:t>19</w:t>
      </w:r>
    </w:p>
    <w:p w:rsidR="00D84E8E" w:rsidRPr="00790637" w:rsidRDefault="00D84E8E" w:rsidP="005E53F1">
      <w:pPr>
        <w:jc w:val="center"/>
        <w:rPr>
          <w:lang w:val="es-ES"/>
        </w:rPr>
      </w:pPr>
    </w:p>
    <w:p w:rsidR="00D84E8E" w:rsidRPr="00790637" w:rsidRDefault="00996CCB" w:rsidP="00300D78">
      <w:pPr>
        <w:jc w:val="center"/>
        <w:rPr>
          <w:rFonts w:ascii="Calibri" w:hAnsi="Calibri" w:cs="Calibri"/>
          <w:b/>
          <w:i/>
          <w:sz w:val="20"/>
          <w:szCs w:val="20"/>
          <w:lang w:val="es-ES"/>
        </w:rPr>
      </w:pPr>
      <w:r w:rsidRPr="00C06B56">
        <w:rPr>
          <w:rFonts w:ascii="Calibri" w:hAnsi="Calibri" w:cs="Calibri"/>
          <w:b/>
          <w:i/>
          <w:sz w:val="20"/>
          <w:szCs w:val="20"/>
          <w:lang w:val="id-ID"/>
        </w:rPr>
        <w:t>(</w:t>
      </w:r>
      <w:r w:rsidR="00033979" w:rsidRPr="00790637">
        <w:rPr>
          <w:rFonts w:ascii="Calibri" w:hAnsi="Calibri" w:cs="Calibri"/>
          <w:b/>
          <w:i/>
          <w:sz w:val="20"/>
          <w:szCs w:val="20"/>
          <w:lang w:val="es-ES"/>
        </w:rPr>
        <w:t>IT</w:t>
      </w:r>
      <w:r w:rsidR="003A760E" w:rsidRPr="00C06B56">
        <w:rPr>
          <w:rFonts w:ascii="Calibri" w:hAnsi="Calibri" w:cs="Calibri"/>
          <w:b/>
          <w:i/>
          <w:sz w:val="20"/>
          <w:szCs w:val="20"/>
          <w:lang w:val="id-ID"/>
        </w:rPr>
        <w:t>-</w:t>
      </w:r>
      <w:r w:rsidR="00033979" w:rsidRPr="00790637">
        <w:rPr>
          <w:rFonts w:ascii="Calibri" w:hAnsi="Calibri" w:cs="Calibri"/>
          <w:b/>
          <w:i/>
          <w:sz w:val="20"/>
          <w:szCs w:val="20"/>
          <w:lang w:val="es-ES"/>
        </w:rPr>
        <w:t>301</w:t>
      </w:r>
      <w:r w:rsidRPr="00C06B56">
        <w:rPr>
          <w:rFonts w:ascii="Calibri" w:hAnsi="Calibri" w:cs="Calibri"/>
          <w:b/>
          <w:i/>
          <w:sz w:val="20"/>
          <w:szCs w:val="20"/>
          <w:lang w:val="id-ID"/>
        </w:rPr>
        <w:t>)</w:t>
      </w:r>
      <w:r w:rsidR="00033979" w:rsidRPr="00790637">
        <w:rPr>
          <w:rFonts w:ascii="Calibri" w:hAnsi="Calibri" w:cs="Calibri"/>
          <w:b/>
          <w:i/>
          <w:sz w:val="20"/>
          <w:szCs w:val="20"/>
          <w:lang w:val="es-ES"/>
        </w:rPr>
        <w:t xml:space="preserve"> Sistem Telekomunikasi</w:t>
      </w:r>
      <w:r w:rsidR="00F375C7" w:rsidRPr="00790637">
        <w:rPr>
          <w:rFonts w:ascii="Calibri" w:hAnsi="Calibri" w:cs="Calibri"/>
          <w:b/>
          <w:i/>
          <w:sz w:val="20"/>
          <w:szCs w:val="20"/>
          <w:lang w:val="es-ES"/>
        </w:rPr>
        <w:t xml:space="preserve"> 1</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790637" w:rsidRDefault="001210AA" w:rsidP="002037A8">
      <w:pPr>
        <w:spacing w:after="160" w:line="276" w:lineRule="auto"/>
        <w:rPr>
          <w:rFonts w:ascii="Calibri" w:hAnsi="Calibri" w:cs="Calibri"/>
          <w:b/>
          <w:sz w:val="20"/>
          <w:szCs w:val="20"/>
          <w:lang w:val="es-ES"/>
        </w:rPr>
      </w:pPr>
      <w:r w:rsidRPr="00790637">
        <w:rPr>
          <w:rFonts w:ascii="Calibri" w:hAnsi="Calibri" w:cs="Calibri"/>
          <w:b/>
          <w:sz w:val="20"/>
          <w:szCs w:val="20"/>
          <w:lang w:val="es-ES"/>
        </w:rPr>
        <w:t xml:space="preserve">KONTEKS MATA KULIAH DALAM </w:t>
      </w:r>
      <w:r w:rsidRPr="00790637">
        <w:rPr>
          <w:rFonts w:ascii="Calibri" w:hAnsi="Calibri" w:cs="Calibri"/>
          <w:b/>
          <w:i/>
          <w:sz w:val="20"/>
          <w:szCs w:val="20"/>
          <w:lang w:val="es-ES"/>
        </w:rPr>
        <w:t>GRADUATE PROFILE</w:t>
      </w:r>
    </w:p>
    <w:p w:rsidR="001210AA" w:rsidRPr="00790637" w:rsidRDefault="001210AA" w:rsidP="00CB6D01">
      <w:pPr>
        <w:tabs>
          <w:tab w:val="left" w:pos="2520"/>
        </w:tabs>
        <w:spacing w:line="276" w:lineRule="auto"/>
        <w:rPr>
          <w:rFonts w:ascii="Calibri" w:hAnsi="Calibri" w:cs="Calibri"/>
          <w:noProof/>
          <w:sz w:val="20"/>
          <w:szCs w:val="20"/>
          <w:lang w:val="de-DE"/>
        </w:rPr>
      </w:pPr>
      <w:r w:rsidRPr="00790637">
        <w:rPr>
          <w:rFonts w:ascii="Calibri" w:hAnsi="Calibri" w:cs="Calibri"/>
          <w:noProof/>
          <w:sz w:val="20"/>
          <w:szCs w:val="20"/>
          <w:lang w:val="de-DE"/>
        </w:rPr>
        <w:t xml:space="preserve">Matakuliah ini </w:t>
      </w:r>
      <w:r w:rsidR="00F6216B" w:rsidRPr="00790637">
        <w:rPr>
          <w:rFonts w:ascii="Calibri" w:hAnsi="Calibri" w:cs="Calibri"/>
          <w:noProof/>
          <w:sz w:val="20"/>
          <w:szCs w:val="20"/>
          <w:lang w:val="de-DE"/>
        </w:rPr>
        <w:t>bertujuan untuk mengembangkan</w:t>
      </w:r>
      <w:r w:rsidRPr="00790637">
        <w:rPr>
          <w:rFonts w:ascii="Calibri" w:hAnsi="Calibri" w:cs="Calibri"/>
          <w:noProof/>
          <w:sz w:val="20"/>
          <w:szCs w:val="20"/>
          <w:lang w:val="de-DE"/>
        </w:rPr>
        <w:t>:</w:t>
      </w:r>
    </w:p>
    <w:p w:rsidR="00394C79" w:rsidRPr="00790637" w:rsidRDefault="00172A35" w:rsidP="0048298B">
      <w:pPr>
        <w:numPr>
          <w:ilvl w:val="0"/>
          <w:numId w:val="2"/>
        </w:numPr>
        <w:spacing w:line="276" w:lineRule="auto"/>
        <w:ind w:left="284" w:hanging="284"/>
        <w:jc w:val="both"/>
        <w:rPr>
          <w:rFonts w:ascii="Calibri" w:hAnsi="Calibri" w:cs="Calibri"/>
          <w:noProof/>
          <w:sz w:val="20"/>
          <w:szCs w:val="20"/>
          <w:lang w:val="de-DE"/>
        </w:rPr>
      </w:pPr>
      <w:r w:rsidRPr="00790637">
        <w:rPr>
          <w:rFonts w:ascii="Calibri" w:hAnsi="Calibri" w:cs="Calibri"/>
          <w:b/>
          <w:noProof/>
          <w:sz w:val="20"/>
          <w:szCs w:val="20"/>
          <w:lang w:val="de-DE"/>
        </w:rPr>
        <w:t>Kompetensi</w:t>
      </w:r>
      <w:r w:rsidRPr="00790637">
        <w:rPr>
          <w:rFonts w:ascii="Calibri" w:hAnsi="Calibri" w:cs="Calibri"/>
          <w:noProof/>
          <w:sz w:val="20"/>
          <w:szCs w:val="20"/>
          <w:lang w:val="de-DE"/>
        </w:rPr>
        <w:t>:</w:t>
      </w:r>
      <w:r w:rsidR="00E83D13" w:rsidRPr="00790637">
        <w:rPr>
          <w:rFonts w:ascii="Calibri" w:hAnsi="Calibri" w:cs="Calibri"/>
          <w:noProof/>
          <w:sz w:val="20"/>
          <w:szCs w:val="20"/>
          <w:lang w:val="de-DE"/>
        </w:rPr>
        <w:t xml:space="preserve"> mengetahui dan mampu menjelaskan komponen-komponen </w:t>
      </w:r>
      <w:r w:rsidR="00FA779F" w:rsidRPr="00790637">
        <w:rPr>
          <w:rFonts w:ascii="Calibri" w:hAnsi="Calibri" w:cs="Calibri"/>
          <w:noProof/>
          <w:sz w:val="20"/>
          <w:szCs w:val="20"/>
          <w:lang w:val="de-DE"/>
        </w:rPr>
        <w:t>yang membentuk</w:t>
      </w:r>
      <w:r w:rsidR="00E83D13" w:rsidRPr="00790637">
        <w:rPr>
          <w:rFonts w:ascii="Calibri" w:hAnsi="Calibri" w:cs="Calibri"/>
          <w:noProof/>
          <w:sz w:val="20"/>
          <w:szCs w:val="20"/>
          <w:lang w:val="de-DE"/>
        </w:rPr>
        <w:t xml:space="preserve"> sistem komunikasi serta mampu menganilisis kinerja suatu sistem komunikasi</w:t>
      </w:r>
      <w:r w:rsidR="00394C79" w:rsidRPr="00790637">
        <w:rPr>
          <w:rFonts w:ascii="Calibri" w:hAnsi="Calibri" w:cs="Calibri"/>
          <w:sz w:val="20"/>
          <w:szCs w:val="20"/>
          <w:lang w:val="de-DE"/>
        </w:rPr>
        <w:t>.</w:t>
      </w:r>
    </w:p>
    <w:p w:rsidR="009440D3" w:rsidRPr="00790637" w:rsidRDefault="00172A35" w:rsidP="0048298B">
      <w:pPr>
        <w:numPr>
          <w:ilvl w:val="0"/>
          <w:numId w:val="2"/>
        </w:numPr>
        <w:spacing w:line="276" w:lineRule="auto"/>
        <w:ind w:left="284" w:hanging="284"/>
        <w:jc w:val="both"/>
        <w:rPr>
          <w:rFonts w:ascii="Calibri" w:hAnsi="Calibri" w:cs="Calibri"/>
          <w:noProof/>
          <w:sz w:val="20"/>
          <w:szCs w:val="20"/>
          <w:lang w:val="de-DE"/>
        </w:rPr>
      </w:pPr>
      <w:r w:rsidRPr="00790637">
        <w:rPr>
          <w:rFonts w:ascii="Calibri" w:hAnsi="Calibri" w:cs="Calibri"/>
          <w:b/>
          <w:noProof/>
          <w:sz w:val="20"/>
          <w:szCs w:val="20"/>
          <w:lang w:val="de-DE"/>
        </w:rPr>
        <w:t>Karakter</w:t>
      </w:r>
      <w:r w:rsidRPr="00790637">
        <w:rPr>
          <w:rFonts w:ascii="Calibri" w:hAnsi="Calibri" w:cs="Calibri"/>
          <w:noProof/>
          <w:sz w:val="20"/>
          <w:szCs w:val="20"/>
          <w:lang w:val="de-DE"/>
        </w:rPr>
        <w:t xml:space="preserve">: sikap yang berorientasi pada tujuan, </w:t>
      </w:r>
      <w:r w:rsidR="004A30C1" w:rsidRPr="00790637">
        <w:rPr>
          <w:rFonts w:ascii="Calibri" w:hAnsi="Calibri" w:cs="Calibri"/>
          <w:noProof/>
          <w:sz w:val="20"/>
          <w:szCs w:val="20"/>
          <w:lang w:val="de-DE"/>
        </w:rPr>
        <w:t xml:space="preserve">serta </w:t>
      </w:r>
      <w:r w:rsidRPr="00790637">
        <w:rPr>
          <w:rFonts w:ascii="Calibri" w:hAnsi="Calibri" w:cs="Calibri"/>
          <w:noProof/>
          <w:sz w:val="20"/>
          <w:szCs w:val="20"/>
          <w:lang w:val="de-DE"/>
        </w:rPr>
        <w:t>kemampuan bekerjasama</w:t>
      </w:r>
      <w:r w:rsidR="004A30C1" w:rsidRPr="00790637">
        <w:rPr>
          <w:rFonts w:ascii="Calibri" w:hAnsi="Calibri" w:cs="Calibri"/>
          <w:noProof/>
          <w:sz w:val="20"/>
          <w:szCs w:val="20"/>
          <w:lang w:val="de-DE"/>
        </w:rPr>
        <w:t>.</w:t>
      </w:r>
    </w:p>
    <w:p w:rsidR="00F6216B" w:rsidRPr="00790637" w:rsidRDefault="00172A35" w:rsidP="0048298B">
      <w:pPr>
        <w:numPr>
          <w:ilvl w:val="0"/>
          <w:numId w:val="2"/>
        </w:numPr>
        <w:spacing w:line="276" w:lineRule="auto"/>
        <w:ind w:left="284" w:hanging="284"/>
        <w:jc w:val="both"/>
        <w:rPr>
          <w:rFonts w:ascii="Calibri" w:hAnsi="Calibri" w:cs="Calibri"/>
          <w:noProof/>
          <w:sz w:val="20"/>
          <w:szCs w:val="20"/>
          <w:lang w:val="de-DE"/>
        </w:rPr>
      </w:pPr>
      <w:r w:rsidRPr="00790637">
        <w:rPr>
          <w:rFonts w:ascii="Calibri" w:hAnsi="Calibri" w:cs="Calibri"/>
          <w:b/>
          <w:noProof/>
          <w:sz w:val="20"/>
          <w:szCs w:val="20"/>
          <w:lang w:val="de-DE"/>
        </w:rPr>
        <w:t>Komitmen</w:t>
      </w:r>
      <w:r w:rsidRPr="00790637">
        <w:rPr>
          <w:rFonts w:ascii="Calibri" w:hAnsi="Calibri" w:cs="Calibri"/>
          <w:noProof/>
          <w:sz w:val="20"/>
          <w:szCs w:val="20"/>
          <w:lang w:val="de-DE"/>
        </w:rPr>
        <w:t>: kesadaran dan komitmen untuk melakukan hal-hal yang menambah nilai (</w:t>
      </w:r>
      <w:r w:rsidRPr="00790637">
        <w:rPr>
          <w:rFonts w:ascii="Calibri" w:hAnsi="Calibri" w:cs="Calibri"/>
          <w:i/>
          <w:noProof/>
          <w:sz w:val="20"/>
          <w:szCs w:val="20"/>
          <w:lang w:val="de-DE"/>
        </w:rPr>
        <w:t>value creating</w:t>
      </w:r>
      <w:r w:rsidRPr="00790637">
        <w:rPr>
          <w:rFonts w:ascii="Calibri" w:hAnsi="Calibri" w:cs="Calibri"/>
          <w:noProof/>
          <w:sz w:val="20"/>
          <w:szCs w:val="20"/>
          <w:lang w:val="de-DE"/>
        </w:rPr>
        <w:t>) di manapun mahasiswa kelak berkarir.</w:t>
      </w:r>
    </w:p>
    <w:p w:rsidR="00182E65" w:rsidRPr="0078278D" w:rsidRDefault="00182E65" w:rsidP="001A476B">
      <w:pPr>
        <w:spacing w:line="276" w:lineRule="auto"/>
        <w:jc w:val="both"/>
        <w:rPr>
          <w:rFonts w:ascii="Calibri" w:hAnsi="Calibri" w:cs="Calibri"/>
          <w:b/>
          <w:sz w:val="20"/>
          <w:szCs w:val="20"/>
          <w:lang w:val="de-DE"/>
        </w:rPr>
      </w:pPr>
    </w:p>
    <w:p w:rsidR="00E6197E" w:rsidRPr="00C06B56" w:rsidRDefault="00E6197E" w:rsidP="00E6197E">
      <w:pPr>
        <w:spacing w:after="160" w:line="276" w:lineRule="auto"/>
        <w:rPr>
          <w:rFonts w:ascii="Calibri" w:hAnsi="Calibri" w:cs="Calibri"/>
          <w:b/>
          <w:sz w:val="20"/>
          <w:szCs w:val="20"/>
        </w:rPr>
      </w:pPr>
      <w:r>
        <w:rPr>
          <w:rFonts w:ascii="Calibri" w:hAnsi="Calibri" w:cs="Calibri"/>
          <w:b/>
          <w:sz w:val="20"/>
          <w:szCs w:val="20"/>
          <w:lang w:val="id-ID"/>
        </w:rPr>
        <w:t xml:space="preserve">CAPAIAN PEMBELAJARAN </w:t>
      </w:r>
      <w:r>
        <w:rPr>
          <w:rFonts w:ascii="Calibri" w:hAnsi="Calibri" w:cs="Calibri"/>
          <w:b/>
          <w:sz w:val="20"/>
          <w:szCs w:val="20"/>
        </w:rPr>
        <w:t xml:space="preserve">LULUSAN </w:t>
      </w:r>
      <w:r w:rsidRPr="00C06B56">
        <w:rPr>
          <w:rFonts w:ascii="Calibri" w:hAnsi="Calibri" w:cs="Calibri"/>
          <w:b/>
          <w:sz w:val="20"/>
          <w:szCs w:val="20"/>
        </w:rPr>
        <w:t>(</w:t>
      </w:r>
      <w:r>
        <w:rPr>
          <w:rFonts w:ascii="Calibri" w:hAnsi="Calibri" w:cs="Calibri"/>
          <w:b/>
          <w:i/>
          <w:sz w:val="20"/>
          <w:szCs w:val="20"/>
        </w:rPr>
        <w:t>CPL</w:t>
      </w:r>
      <w:r w:rsidRPr="00C06B56">
        <w:rPr>
          <w:rFonts w:ascii="Calibri" w:hAnsi="Calibri" w:cs="Calibri"/>
          <w:b/>
          <w:sz w:val="20"/>
          <w:szCs w:val="20"/>
        </w:rPr>
        <w:t>)</w:t>
      </w:r>
      <w:r>
        <w:rPr>
          <w:rFonts w:ascii="Calibri" w:hAnsi="Calibri" w:cs="Calibri"/>
          <w:b/>
          <w:sz w:val="20"/>
          <w:szCs w:val="20"/>
        </w:rPr>
        <w:t xml:space="preserve"> PROGDI</w:t>
      </w:r>
    </w:p>
    <w:tbl>
      <w:tblPr>
        <w:tblStyle w:val="TableGridLight"/>
        <w:tblW w:w="9606" w:type="dxa"/>
        <w:tblLayout w:type="fixed"/>
        <w:tblLook w:val="04A0" w:firstRow="1" w:lastRow="0" w:firstColumn="1" w:lastColumn="0" w:noHBand="0" w:noVBand="1"/>
      </w:tblPr>
      <w:tblGrid>
        <w:gridCol w:w="562"/>
        <w:gridCol w:w="9044"/>
      </w:tblGrid>
      <w:tr w:rsidR="00790637" w:rsidRPr="00FC52C8" w:rsidTr="0078278D">
        <w:trPr>
          <w:trHeight w:val="510"/>
        </w:trPr>
        <w:tc>
          <w:tcPr>
            <w:tcW w:w="562" w:type="dxa"/>
            <w:shd w:val="clear" w:color="auto" w:fill="D9D9D9" w:themeFill="background1" w:themeFillShade="D9"/>
            <w:vAlign w:val="center"/>
          </w:tcPr>
          <w:p w:rsidR="00790637" w:rsidRPr="00FC52C8" w:rsidRDefault="00790637" w:rsidP="004308F5">
            <w:pPr>
              <w:jc w:val="center"/>
              <w:rPr>
                <w:b/>
                <w:sz w:val="20"/>
              </w:rPr>
            </w:pPr>
            <w:r w:rsidRPr="00FC52C8">
              <w:rPr>
                <w:b/>
                <w:sz w:val="20"/>
              </w:rPr>
              <w:t>CPL</w:t>
            </w:r>
          </w:p>
        </w:tc>
        <w:tc>
          <w:tcPr>
            <w:tcW w:w="9044" w:type="dxa"/>
            <w:shd w:val="clear" w:color="auto" w:fill="D9D9D9" w:themeFill="background1" w:themeFillShade="D9"/>
            <w:vAlign w:val="center"/>
          </w:tcPr>
          <w:p w:rsidR="00790637" w:rsidRPr="00FC52C8" w:rsidRDefault="00790637" w:rsidP="004308F5">
            <w:pPr>
              <w:jc w:val="center"/>
              <w:rPr>
                <w:b/>
                <w:sz w:val="20"/>
              </w:rPr>
            </w:pPr>
            <w:r w:rsidRPr="00FC52C8">
              <w:rPr>
                <w:b/>
                <w:sz w:val="20"/>
              </w:rPr>
              <w:t>Keterangan</w:t>
            </w:r>
          </w:p>
        </w:tc>
      </w:tr>
      <w:tr w:rsidR="00790637" w:rsidRPr="00FC52C8" w:rsidTr="0078278D">
        <w:trPr>
          <w:trHeight w:val="51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1.</w:t>
            </w:r>
          </w:p>
        </w:tc>
        <w:tc>
          <w:tcPr>
            <w:tcW w:w="9044"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Mampu merencanakan, mengimplementasikan, dan mengoptimalisasikan pengembangan perangkat lunak, jaringan komputer, telekomunikasi, dan otomasi, sesuai dengan spesifikasi yang dibutuhkan.</w:t>
            </w:r>
          </w:p>
        </w:tc>
      </w:tr>
      <w:tr w:rsidR="00790637" w:rsidRPr="0078278D" w:rsidTr="0078278D">
        <w:trPr>
          <w:trHeight w:val="51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2.</w:t>
            </w:r>
          </w:p>
        </w:tc>
        <w:tc>
          <w:tcPr>
            <w:tcW w:w="9044" w:type="dxa"/>
          </w:tcPr>
          <w:p w:rsidR="00790637" w:rsidRPr="00137AA1" w:rsidRDefault="00790637" w:rsidP="004308F5">
            <w:pPr>
              <w:spacing w:line="276" w:lineRule="auto"/>
              <w:rPr>
                <w:rFonts w:ascii="Calibri" w:hAnsi="Calibri" w:cs="Calibri"/>
                <w:sz w:val="20"/>
                <w:szCs w:val="20"/>
                <w:lang w:val="de-DE"/>
              </w:rPr>
            </w:pPr>
            <w:r w:rsidRPr="00137AA1">
              <w:rPr>
                <w:rFonts w:ascii="Calibri" w:hAnsi="Calibri" w:cs="Calibri"/>
                <w:sz w:val="20"/>
                <w:szCs w:val="20"/>
                <w:lang w:val="de-DE"/>
              </w:rPr>
              <w:t>Menguasai keilmuan di bidang konstruksi perangkat lunak, jaringan komputer, telekomunikasi, dan otomasi.</w:t>
            </w:r>
          </w:p>
        </w:tc>
      </w:tr>
      <w:tr w:rsidR="00790637" w:rsidRPr="0078278D" w:rsidTr="0078278D">
        <w:trPr>
          <w:trHeight w:val="51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3.</w:t>
            </w:r>
          </w:p>
        </w:tc>
        <w:tc>
          <w:tcPr>
            <w:tcW w:w="9044" w:type="dxa"/>
          </w:tcPr>
          <w:p w:rsidR="00790637" w:rsidRPr="00137AA1" w:rsidRDefault="00790637" w:rsidP="004308F5">
            <w:pPr>
              <w:spacing w:line="276" w:lineRule="auto"/>
              <w:rPr>
                <w:rFonts w:ascii="Calibri" w:hAnsi="Calibri" w:cs="Calibri"/>
                <w:sz w:val="20"/>
                <w:szCs w:val="20"/>
                <w:lang w:val="de-DE"/>
              </w:rPr>
            </w:pPr>
            <w:r w:rsidRPr="00137AA1">
              <w:rPr>
                <w:rFonts w:ascii="Calibri" w:hAnsi="Calibri" w:cs="Calibri"/>
                <w:sz w:val="20"/>
                <w:szCs w:val="20"/>
                <w:lang w:val="de-DE"/>
              </w:rPr>
              <w:t>Mampu menguji, mengukur, dan menganalisis kinerja sistem komputer, perangkat lunak, jaringan komputer, telekomunikasi, dan otomasi untuk menyajikan solusi terhadap permasalahan.</w:t>
            </w:r>
          </w:p>
        </w:tc>
      </w:tr>
      <w:tr w:rsidR="00790637" w:rsidRPr="00FC52C8" w:rsidTr="0078278D">
        <w:trPr>
          <w:trHeight w:val="51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4.</w:t>
            </w:r>
          </w:p>
        </w:tc>
        <w:tc>
          <w:tcPr>
            <w:tcW w:w="9044"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Bertanggung jawab pada pekerjaan sendiri dan dapat diberi tanggung jawab atas pencapaian hasil kerja organisasi.</w:t>
            </w:r>
          </w:p>
        </w:tc>
      </w:tr>
      <w:tr w:rsidR="00790637" w:rsidRPr="00FC52C8" w:rsidTr="0078278D">
        <w:trPr>
          <w:trHeight w:val="51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5.</w:t>
            </w:r>
          </w:p>
        </w:tc>
        <w:tc>
          <w:tcPr>
            <w:tcW w:w="9044"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Menguasai konsep dan teknik terkait dengan fungsi bisnis (kebijakan dan strategi bisnis, organisasi, SDM, sistem informasi, akuntansi, dan keuangan, pemasaran, operasi bisnis), prinsip kepemimpinan dan kewirausahaan dalam bidang teknologi informasi serta mampu mengevaluasi peluang di bidang teknologi informasi dan merealisasikannya menjadi bisnis teknologi informasi.</w:t>
            </w:r>
          </w:p>
        </w:tc>
      </w:tr>
      <w:tr w:rsidR="00790637" w:rsidRPr="00FC52C8" w:rsidTr="0078278D">
        <w:trPr>
          <w:trHeight w:val="51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6.</w:t>
            </w:r>
          </w:p>
        </w:tc>
        <w:tc>
          <w:tcPr>
            <w:tcW w:w="9044"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Mampu bekerja secara efektif dalam tim  dan mampu berkomunikasi secara lisan dan tulisan dengan efektif menggunakan bahasa Indonesia dan Inggris.</w:t>
            </w:r>
          </w:p>
        </w:tc>
      </w:tr>
      <w:tr w:rsidR="00790637" w:rsidRPr="00FC52C8" w:rsidTr="0078278D">
        <w:trPr>
          <w:trHeight w:val="51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7.</w:t>
            </w:r>
          </w:p>
        </w:tc>
        <w:tc>
          <w:tcPr>
            <w:tcW w:w="9044"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Memiliki kesadaran, kemauan dan kemampuan untuk belajar secara mandiri dan  berkelanjutan guna  meningkatkan kapasitas dan kemampuan untuk  menghadapi situasi/ tantangan hidup yang dinamis.</w:t>
            </w:r>
          </w:p>
        </w:tc>
      </w:tr>
      <w:tr w:rsidR="00790637" w:rsidRPr="0078278D" w:rsidTr="0078278D">
        <w:trPr>
          <w:trHeight w:val="70"/>
        </w:trPr>
        <w:tc>
          <w:tcPr>
            <w:tcW w:w="562" w:type="dxa"/>
          </w:tcPr>
          <w:p w:rsidR="00790637" w:rsidRPr="00137AA1" w:rsidRDefault="00790637" w:rsidP="004308F5">
            <w:pPr>
              <w:spacing w:line="276" w:lineRule="auto"/>
              <w:rPr>
                <w:rFonts w:ascii="Calibri" w:hAnsi="Calibri" w:cs="Calibri"/>
                <w:sz w:val="20"/>
                <w:szCs w:val="20"/>
              </w:rPr>
            </w:pPr>
            <w:r w:rsidRPr="00137AA1">
              <w:rPr>
                <w:rFonts w:ascii="Calibri" w:hAnsi="Calibri" w:cs="Calibri"/>
                <w:sz w:val="20"/>
                <w:szCs w:val="20"/>
              </w:rPr>
              <w:t>8.</w:t>
            </w:r>
          </w:p>
        </w:tc>
        <w:tc>
          <w:tcPr>
            <w:tcW w:w="9044" w:type="dxa"/>
          </w:tcPr>
          <w:p w:rsidR="00790637" w:rsidRPr="00137AA1" w:rsidRDefault="00790637" w:rsidP="004308F5">
            <w:pPr>
              <w:spacing w:line="276" w:lineRule="auto"/>
              <w:rPr>
                <w:rFonts w:ascii="Calibri" w:hAnsi="Calibri" w:cs="Calibri"/>
                <w:sz w:val="20"/>
                <w:szCs w:val="20"/>
                <w:lang w:val="de-DE"/>
              </w:rPr>
            </w:pPr>
            <w:r w:rsidRPr="00137AA1">
              <w:rPr>
                <w:rFonts w:ascii="Calibri" w:hAnsi="Calibri" w:cs="Calibri"/>
                <w:sz w:val="20"/>
                <w:szCs w:val="20"/>
                <w:lang w:val="de-DE"/>
              </w:rPr>
              <w:t>Memiliki sertifikasi profesional dalam bidang jaringan serta pemrograman komputer dari lembaga sertifikasi profesi internasional.</w:t>
            </w:r>
          </w:p>
        </w:tc>
      </w:tr>
    </w:tbl>
    <w:p w:rsidR="00E6197E" w:rsidRPr="00790637" w:rsidRDefault="00E6197E" w:rsidP="00E6197E">
      <w:pPr>
        <w:spacing w:line="276" w:lineRule="auto"/>
        <w:rPr>
          <w:rFonts w:ascii="Calibri" w:hAnsi="Calibri" w:cs="Calibri"/>
          <w:b/>
          <w:sz w:val="20"/>
          <w:szCs w:val="20"/>
          <w:lang w:val="de-DE"/>
        </w:rPr>
      </w:pPr>
    </w:p>
    <w:p w:rsidR="00E6197E" w:rsidRDefault="00E6197E" w:rsidP="00E6197E">
      <w:pPr>
        <w:spacing w:after="160" w:line="276" w:lineRule="auto"/>
        <w:rPr>
          <w:rFonts w:ascii="Calibri" w:hAnsi="Calibri" w:cs="Calibri"/>
          <w:b/>
          <w:sz w:val="20"/>
          <w:szCs w:val="20"/>
        </w:rPr>
      </w:pPr>
      <w:r w:rsidRPr="00C06B56">
        <w:rPr>
          <w:rFonts w:ascii="Calibri" w:hAnsi="Calibri" w:cs="Calibri"/>
          <w:b/>
          <w:sz w:val="20"/>
          <w:szCs w:val="20"/>
          <w:lang w:val="id-ID"/>
        </w:rPr>
        <w:t>SASARAN KULIAH</w:t>
      </w:r>
      <w:r w:rsidRPr="00C06B56">
        <w:rPr>
          <w:rFonts w:ascii="Calibri" w:hAnsi="Calibri" w:cs="Calibri"/>
          <w:b/>
          <w:sz w:val="20"/>
          <w:szCs w:val="20"/>
        </w:rPr>
        <w:t xml:space="preserve"> (</w:t>
      </w:r>
      <w:r w:rsidRPr="00C06B56">
        <w:rPr>
          <w:rFonts w:ascii="Calibri" w:hAnsi="Calibri" w:cs="Calibri"/>
          <w:b/>
          <w:i/>
          <w:sz w:val="20"/>
          <w:szCs w:val="20"/>
        </w:rPr>
        <w:t>LEARNING OUTCOMES</w:t>
      </w:r>
      <w:r w:rsidRPr="00C06B56">
        <w:rPr>
          <w:rFonts w:ascii="Calibri" w:hAnsi="Calibri" w:cs="Calibri"/>
          <w:b/>
          <w:sz w:val="20"/>
          <w:szCs w:val="20"/>
        </w:rPr>
        <w:t>)</w:t>
      </w:r>
    </w:p>
    <w:tbl>
      <w:tblPr>
        <w:tblStyle w:val="TableGridLight"/>
        <w:tblW w:w="9606" w:type="dxa"/>
        <w:tblLayout w:type="fixed"/>
        <w:tblLook w:val="04A0" w:firstRow="1" w:lastRow="0" w:firstColumn="1" w:lastColumn="0" w:noHBand="0" w:noVBand="1"/>
      </w:tblPr>
      <w:tblGrid>
        <w:gridCol w:w="713"/>
        <w:gridCol w:w="5491"/>
        <w:gridCol w:w="425"/>
        <w:gridCol w:w="425"/>
        <w:gridCol w:w="425"/>
        <w:gridCol w:w="426"/>
        <w:gridCol w:w="425"/>
        <w:gridCol w:w="425"/>
        <w:gridCol w:w="425"/>
        <w:gridCol w:w="426"/>
      </w:tblGrid>
      <w:tr w:rsidR="00790637" w:rsidRPr="00FC52C8" w:rsidTr="004308F5">
        <w:trPr>
          <w:trHeight w:val="454"/>
        </w:trPr>
        <w:tc>
          <w:tcPr>
            <w:tcW w:w="713" w:type="dxa"/>
            <w:vMerge w:val="restart"/>
            <w:shd w:val="clear" w:color="auto" w:fill="D9D9D9" w:themeFill="background1" w:themeFillShade="D9"/>
            <w:vAlign w:val="center"/>
          </w:tcPr>
          <w:p w:rsidR="00790637" w:rsidRPr="00FC52C8" w:rsidRDefault="00790637" w:rsidP="004308F5">
            <w:pPr>
              <w:jc w:val="center"/>
              <w:rPr>
                <w:b/>
                <w:sz w:val="20"/>
              </w:rPr>
            </w:pPr>
            <w:r w:rsidRPr="00FC52C8">
              <w:rPr>
                <w:b/>
                <w:sz w:val="20"/>
              </w:rPr>
              <w:t>CPMK</w:t>
            </w:r>
          </w:p>
        </w:tc>
        <w:tc>
          <w:tcPr>
            <w:tcW w:w="5491" w:type="dxa"/>
            <w:vMerge w:val="restart"/>
            <w:shd w:val="clear" w:color="auto" w:fill="D9D9D9" w:themeFill="background1" w:themeFillShade="D9"/>
            <w:vAlign w:val="center"/>
          </w:tcPr>
          <w:p w:rsidR="00790637" w:rsidRPr="00FC52C8" w:rsidRDefault="00790637" w:rsidP="004308F5">
            <w:pPr>
              <w:jc w:val="center"/>
              <w:rPr>
                <w:b/>
                <w:sz w:val="20"/>
              </w:rPr>
            </w:pPr>
            <w:r w:rsidRPr="00FC52C8">
              <w:rPr>
                <w:b/>
                <w:sz w:val="20"/>
              </w:rPr>
              <w:t>Keterangan</w:t>
            </w:r>
          </w:p>
        </w:tc>
        <w:tc>
          <w:tcPr>
            <w:tcW w:w="3402" w:type="dxa"/>
            <w:gridSpan w:val="8"/>
            <w:shd w:val="clear" w:color="auto" w:fill="D9D9D9" w:themeFill="background1" w:themeFillShade="D9"/>
            <w:vAlign w:val="center"/>
          </w:tcPr>
          <w:p w:rsidR="00790637" w:rsidRPr="00FC52C8" w:rsidRDefault="00790637" w:rsidP="004308F5">
            <w:pPr>
              <w:jc w:val="center"/>
              <w:rPr>
                <w:b/>
                <w:sz w:val="20"/>
              </w:rPr>
            </w:pPr>
            <w:r w:rsidRPr="00FC52C8">
              <w:rPr>
                <w:b/>
                <w:sz w:val="20"/>
              </w:rPr>
              <w:t>CPL</w:t>
            </w:r>
            <w:r>
              <w:rPr>
                <w:b/>
                <w:sz w:val="20"/>
              </w:rPr>
              <w:t xml:space="preserve"> PRODI</w:t>
            </w:r>
          </w:p>
        </w:tc>
      </w:tr>
      <w:tr w:rsidR="00790637" w:rsidRPr="009B2718" w:rsidTr="004308F5">
        <w:trPr>
          <w:trHeight w:val="454"/>
        </w:trPr>
        <w:tc>
          <w:tcPr>
            <w:tcW w:w="713" w:type="dxa"/>
            <w:vMerge/>
            <w:shd w:val="clear" w:color="auto" w:fill="D9D9D9" w:themeFill="background1" w:themeFillShade="D9"/>
            <w:vAlign w:val="center"/>
          </w:tcPr>
          <w:p w:rsidR="00790637" w:rsidRPr="00FC52C8" w:rsidRDefault="00790637" w:rsidP="004308F5">
            <w:pPr>
              <w:jc w:val="center"/>
              <w:rPr>
                <w:b/>
                <w:sz w:val="20"/>
              </w:rPr>
            </w:pPr>
          </w:p>
        </w:tc>
        <w:tc>
          <w:tcPr>
            <w:tcW w:w="5491" w:type="dxa"/>
            <w:vMerge/>
            <w:shd w:val="clear" w:color="auto" w:fill="D9D9D9" w:themeFill="background1" w:themeFillShade="D9"/>
            <w:vAlign w:val="center"/>
          </w:tcPr>
          <w:p w:rsidR="00790637" w:rsidRPr="00FC52C8" w:rsidRDefault="00790637" w:rsidP="004308F5">
            <w:pPr>
              <w:jc w:val="center"/>
              <w:rPr>
                <w:b/>
                <w:sz w:val="20"/>
              </w:rPr>
            </w:pPr>
          </w:p>
        </w:tc>
        <w:tc>
          <w:tcPr>
            <w:tcW w:w="425"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1</w:t>
            </w:r>
          </w:p>
        </w:tc>
        <w:tc>
          <w:tcPr>
            <w:tcW w:w="425"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2</w:t>
            </w:r>
          </w:p>
        </w:tc>
        <w:tc>
          <w:tcPr>
            <w:tcW w:w="425"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3</w:t>
            </w:r>
          </w:p>
        </w:tc>
        <w:tc>
          <w:tcPr>
            <w:tcW w:w="426"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4</w:t>
            </w:r>
          </w:p>
        </w:tc>
        <w:tc>
          <w:tcPr>
            <w:tcW w:w="425"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5</w:t>
            </w:r>
          </w:p>
        </w:tc>
        <w:tc>
          <w:tcPr>
            <w:tcW w:w="425"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6</w:t>
            </w:r>
          </w:p>
        </w:tc>
        <w:tc>
          <w:tcPr>
            <w:tcW w:w="425"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7</w:t>
            </w:r>
          </w:p>
        </w:tc>
        <w:tc>
          <w:tcPr>
            <w:tcW w:w="426" w:type="dxa"/>
            <w:shd w:val="clear" w:color="auto" w:fill="D9D9D9" w:themeFill="background1" w:themeFillShade="D9"/>
            <w:vAlign w:val="center"/>
          </w:tcPr>
          <w:p w:rsidR="00790637" w:rsidRPr="009B2718" w:rsidRDefault="00790637" w:rsidP="004308F5">
            <w:pPr>
              <w:jc w:val="center"/>
              <w:rPr>
                <w:rFonts w:ascii="Calibri" w:hAnsi="Calibri" w:cs="Calibri"/>
                <w:b/>
                <w:sz w:val="20"/>
                <w:szCs w:val="20"/>
              </w:rPr>
            </w:pPr>
            <w:r w:rsidRPr="009B2718">
              <w:rPr>
                <w:rFonts w:ascii="Calibri" w:hAnsi="Calibri" w:cs="Calibri"/>
                <w:b/>
                <w:sz w:val="20"/>
                <w:szCs w:val="20"/>
                <w:lang w:val="id-ID"/>
              </w:rPr>
              <w:t>8</w:t>
            </w:r>
          </w:p>
        </w:tc>
      </w:tr>
      <w:tr w:rsidR="00790637" w:rsidRPr="009B2718" w:rsidTr="004308F5">
        <w:trPr>
          <w:trHeight w:val="454"/>
        </w:trPr>
        <w:tc>
          <w:tcPr>
            <w:tcW w:w="713" w:type="dxa"/>
            <w:vAlign w:val="center"/>
          </w:tcPr>
          <w:p w:rsidR="00790637" w:rsidRPr="007343A0" w:rsidRDefault="00790637" w:rsidP="00790637">
            <w:pPr>
              <w:jc w:val="center"/>
              <w:rPr>
                <w:rFonts w:eastAsia="Calibri" w:cstheme="minorHAnsi"/>
                <w:sz w:val="20"/>
                <w:szCs w:val="20"/>
              </w:rPr>
            </w:pPr>
            <w:r w:rsidRPr="007343A0">
              <w:rPr>
                <w:rFonts w:eastAsia="Calibri" w:cstheme="minorHAnsi"/>
                <w:sz w:val="20"/>
                <w:szCs w:val="20"/>
              </w:rPr>
              <w:t>1</w:t>
            </w:r>
          </w:p>
        </w:tc>
        <w:tc>
          <w:tcPr>
            <w:tcW w:w="5491" w:type="dxa"/>
            <w:vAlign w:val="center"/>
          </w:tcPr>
          <w:p w:rsidR="00790637" w:rsidRPr="00790637" w:rsidRDefault="00790637" w:rsidP="00790637">
            <w:pPr>
              <w:spacing w:line="276" w:lineRule="auto"/>
              <w:rPr>
                <w:rFonts w:cstheme="minorHAnsi"/>
                <w:sz w:val="20"/>
                <w:szCs w:val="20"/>
                <w:highlight w:val="yellow"/>
                <w:lang w:val="de-DE"/>
              </w:rPr>
            </w:pPr>
            <w:r w:rsidRPr="00790637">
              <w:rPr>
                <w:rFonts w:ascii="Calibri" w:hAnsi="Calibri" w:cs="Calibri"/>
                <w:sz w:val="20"/>
                <w:szCs w:val="20"/>
                <w:lang w:val="de-DE"/>
              </w:rPr>
              <w:t>Memahami konsep dasar dari komponen-komponen sistem komunikasi.</w:t>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6" w:type="dxa"/>
            <w:vAlign w:val="center"/>
          </w:tcPr>
          <w:p w:rsidR="00790637" w:rsidRDefault="00790637" w:rsidP="00790637">
            <w:pPr>
              <w:jc w:val="center"/>
            </w:pPr>
            <w:r w:rsidRPr="00974AD4">
              <w:rPr>
                <w:rFonts w:ascii="Calibri" w:hAnsi="Calibri" w:cs="Calibri"/>
                <w:b/>
                <w:bCs/>
                <w:sz w:val="20"/>
                <w:szCs w:val="20"/>
                <w:lang w:val="id-ID"/>
              </w:rPr>
              <w:sym w:font="Webdings" w:char="F061"/>
            </w:r>
          </w:p>
        </w:tc>
        <w:tc>
          <w:tcPr>
            <w:tcW w:w="425" w:type="dxa"/>
            <w:vAlign w:val="center"/>
          </w:tcPr>
          <w:p w:rsidR="00790637" w:rsidRPr="007926BA" w:rsidRDefault="00790637" w:rsidP="00790637">
            <w:pPr>
              <w:spacing w:line="276" w:lineRule="auto"/>
              <w:jc w:val="center"/>
              <w:rPr>
                <w:rFonts w:cstheme="minorHAnsi"/>
                <w:b/>
                <w:sz w:val="20"/>
                <w:szCs w:val="20"/>
              </w:rPr>
            </w:pPr>
          </w:p>
        </w:tc>
        <w:tc>
          <w:tcPr>
            <w:tcW w:w="425" w:type="dxa"/>
            <w:vAlign w:val="center"/>
          </w:tcPr>
          <w:p w:rsidR="00790637" w:rsidRDefault="00790637" w:rsidP="00790637">
            <w:pPr>
              <w:spacing w:line="276" w:lineRule="auto"/>
              <w:jc w:val="center"/>
            </w:pPr>
          </w:p>
        </w:tc>
        <w:tc>
          <w:tcPr>
            <w:tcW w:w="425" w:type="dxa"/>
            <w:vAlign w:val="center"/>
          </w:tcPr>
          <w:p w:rsidR="00790637" w:rsidRDefault="00790637" w:rsidP="00790637">
            <w:pPr>
              <w:jc w:val="center"/>
            </w:pPr>
            <w:r w:rsidRPr="00F151E0">
              <w:rPr>
                <w:rFonts w:ascii="Calibri" w:hAnsi="Calibri" w:cs="Calibri"/>
                <w:b/>
                <w:bCs/>
                <w:sz w:val="20"/>
                <w:szCs w:val="20"/>
                <w:lang w:val="id-ID"/>
              </w:rPr>
              <w:sym w:font="Webdings" w:char="F061"/>
            </w:r>
          </w:p>
        </w:tc>
        <w:tc>
          <w:tcPr>
            <w:tcW w:w="426" w:type="dxa"/>
            <w:vAlign w:val="center"/>
          </w:tcPr>
          <w:p w:rsidR="00790637" w:rsidRDefault="00790637" w:rsidP="00790637">
            <w:pPr>
              <w:jc w:val="center"/>
            </w:pPr>
            <w:r w:rsidRPr="00F151E0">
              <w:rPr>
                <w:rFonts w:ascii="Calibri" w:hAnsi="Calibri" w:cs="Calibri"/>
                <w:b/>
                <w:bCs/>
                <w:sz w:val="20"/>
                <w:szCs w:val="20"/>
                <w:lang w:val="id-ID"/>
              </w:rPr>
              <w:sym w:font="Webdings" w:char="F061"/>
            </w:r>
          </w:p>
        </w:tc>
      </w:tr>
      <w:tr w:rsidR="00790637" w:rsidRPr="009B2718" w:rsidTr="004308F5">
        <w:trPr>
          <w:trHeight w:val="454"/>
        </w:trPr>
        <w:tc>
          <w:tcPr>
            <w:tcW w:w="713" w:type="dxa"/>
            <w:vAlign w:val="center"/>
          </w:tcPr>
          <w:p w:rsidR="00790637" w:rsidRPr="007343A0" w:rsidRDefault="00790637" w:rsidP="00790637">
            <w:pPr>
              <w:jc w:val="center"/>
              <w:rPr>
                <w:rFonts w:eastAsia="Calibri" w:cstheme="minorHAnsi"/>
                <w:sz w:val="20"/>
                <w:szCs w:val="20"/>
              </w:rPr>
            </w:pPr>
            <w:r w:rsidRPr="007343A0">
              <w:rPr>
                <w:rFonts w:eastAsia="Calibri" w:cstheme="minorHAnsi"/>
                <w:sz w:val="20"/>
                <w:szCs w:val="20"/>
              </w:rPr>
              <w:t>2</w:t>
            </w:r>
          </w:p>
        </w:tc>
        <w:tc>
          <w:tcPr>
            <w:tcW w:w="5491" w:type="dxa"/>
            <w:vAlign w:val="center"/>
          </w:tcPr>
          <w:p w:rsidR="00790637" w:rsidRPr="00790637" w:rsidRDefault="00790637" w:rsidP="00790637">
            <w:pPr>
              <w:spacing w:line="276" w:lineRule="auto"/>
              <w:rPr>
                <w:rFonts w:cstheme="minorHAnsi"/>
                <w:sz w:val="20"/>
                <w:szCs w:val="20"/>
                <w:highlight w:val="yellow"/>
                <w:lang w:val="de-DE"/>
              </w:rPr>
            </w:pPr>
            <w:r w:rsidRPr="00790637">
              <w:rPr>
                <w:rFonts w:ascii="Calibri" w:hAnsi="Calibri" w:cs="Calibri"/>
                <w:sz w:val="20"/>
                <w:szCs w:val="20"/>
                <w:lang w:val="de-DE"/>
              </w:rPr>
              <w:t>Memahami teknik-teknik modulasi dan demodulasi.</w:t>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6" w:type="dxa"/>
            <w:vAlign w:val="center"/>
          </w:tcPr>
          <w:p w:rsidR="00790637" w:rsidRDefault="00790637" w:rsidP="00790637">
            <w:pPr>
              <w:jc w:val="center"/>
            </w:pPr>
            <w:r w:rsidRPr="00974AD4">
              <w:rPr>
                <w:rFonts w:ascii="Calibri" w:hAnsi="Calibri" w:cs="Calibri"/>
                <w:b/>
                <w:bCs/>
                <w:sz w:val="20"/>
                <w:szCs w:val="20"/>
                <w:lang w:val="id-ID"/>
              </w:rPr>
              <w:sym w:font="Webdings" w:char="F061"/>
            </w:r>
          </w:p>
        </w:tc>
        <w:tc>
          <w:tcPr>
            <w:tcW w:w="425" w:type="dxa"/>
            <w:vAlign w:val="center"/>
          </w:tcPr>
          <w:p w:rsidR="00790637" w:rsidRPr="007926BA" w:rsidRDefault="00790637" w:rsidP="00790637">
            <w:pPr>
              <w:spacing w:line="276" w:lineRule="auto"/>
              <w:jc w:val="center"/>
              <w:rPr>
                <w:rFonts w:cstheme="minorHAnsi"/>
                <w:b/>
                <w:sz w:val="20"/>
                <w:szCs w:val="20"/>
              </w:rPr>
            </w:pPr>
          </w:p>
        </w:tc>
        <w:tc>
          <w:tcPr>
            <w:tcW w:w="425" w:type="dxa"/>
            <w:vAlign w:val="center"/>
          </w:tcPr>
          <w:p w:rsidR="00790637" w:rsidRDefault="00790637" w:rsidP="00790637">
            <w:pPr>
              <w:spacing w:line="276" w:lineRule="auto"/>
              <w:jc w:val="center"/>
            </w:pPr>
          </w:p>
        </w:tc>
        <w:tc>
          <w:tcPr>
            <w:tcW w:w="425" w:type="dxa"/>
            <w:vAlign w:val="center"/>
          </w:tcPr>
          <w:p w:rsidR="00790637" w:rsidRDefault="00790637" w:rsidP="00790637">
            <w:pPr>
              <w:jc w:val="center"/>
            </w:pPr>
            <w:r w:rsidRPr="00F151E0">
              <w:rPr>
                <w:rFonts w:ascii="Calibri" w:hAnsi="Calibri" w:cs="Calibri"/>
                <w:b/>
                <w:bCs/>
                <w:sz w:val="20"/>
                <w:szCs w:val="20"/>
                <w:lang w:val="id-ID"/>
              </w:rPr>
              <w:sym w:font="Webdings" w:char="F061"/>
            </w:r>
          </w:p>
        </w:tc>
        <w:tc>
          <w:tcPr>
            <w:tcW w:w="426" w:type="dxa"/>
            <w:vAlign w:val="center"/>
          </w:tcPr>
          <w:p w:rsidR="00790637" w:rsidRDefault="00790637" w:rsidP="00790637">
            <w:pPr>
              <w:jc w:val="center"/>
            </w:pPr>
            <w:r w:rsidRPr="00F151E0">
              <w:rPr>
                <w:rFonts w:ascii="Calibri" w:hAnsi="Calibri" w:cs="Calibri"/>
                <w:b/>
                <w:bCs/>
                <w:sz w:val="20"/>
                <w:szCs w:val="20"/>
                <w:lang w:val="id-ID"/>
              </w:rPr>
              <w:sym w:font="Webdings" w:char="F061"/>
            </w:r>
          </w:p>
        </w:tc>
      </w:tr>
      <w:tr w:rsidR="00790637" w:rsidRPr="009B2718" w:rsidTr="004308F5">
        <w:trPr>
          <w:trHeight w:val="454"/>
        </w:trPr>
        <w:tc>
          <w:tcPr>
            <w:tcW w:w="713" w:type="dxa"/>
            <w:vAlign w:val="center"/>
          </w:tcPr>
          <w:p w:rsidR="00790637" w:rsidRPr="007343A0" w:rsidRDefault="00790637" w:rsidP="00790637">
            <w:pPr>
              <w:jc w:val="center"/>
              <w:rPr>
                <w:rFonts w:eastAsia="Calibri" w:cstheme="minorHAnsi"/>
                <w:sz w:val="20"/>
                <w:szCs w:val="20"/>
              </w:rPr>
            </w:pPr>
            <w:r w:rsidRPr="007343A0">
              <w:rPr>
                <w:rFonts w:eastAsia="Calibri" w:cstheme="minorHAnsi"/>
                <w:sz w:val="20"/>
                <w:szCs w:val="20"/>
              </w:rPr>
              <w:t>3</w:t>
            </w:r>
          </w:p>
        </w:tc>
        <w:tc>
          <w:tcPr>
            <w:tcW w:w="5491" w:type="dxa"/>
            <w:vAlign w:val="center"/>
          </w:tcPr>
          <w:p w:rsidR="00790637" w:rsidRPr="005C5723" w:rsidRDefault="00790637" w:rsidP="00790637">
            <w:pPr>
              <w:spacing w:line="276" w:lineRule="auto"/>
              <w:rPr>
                <w:rFonts w:ascii="Calibri" w:hAnsi="Calibri" w:cs="Calibri"/>
                <w:sz w:val="20"/>
                <w:szCs w:val="20"/>
                <w:highlight w:val="yellow"/>
              </w:rPr>
            </w:pPr>
            <w:r w:rsidRPr="00033979">
              <w:rPr>
                <w:rFonts w:ascii="Calibri" w:hAnsi="Calibri" w:cs="Calibri"/>
                <w:sz w:val="20"/>
                <w:szCs w:val="20"/>
              </w:rPr>
              <w:t>Menganalisis kinerja</w:t>
            </w:r>
            <w:r>
              <w:rPr>
                <w:rFonts w:ascii="Calibri" w:hAnsi="Calibri" w:cs="Calibri"/>
                <w:sz w:val="20"/>
                <w:szCs w:val="20"/>
              </w:rPr>
              <w:t xml:space="preserve"> sistem komunikasi</w:t>
            </w:r>
            <w:r w:rsidRPr="00033979">
              <w:rPr>
                <w:rFonts w:ascii="Calibri" w:hAnsi="Calibri" w:cs="Calibri"/>
                <w:sz w:val="20"/>
                <w:szCs w:val="20"/>
              </w:rPr>
              <w:t>.</w:t>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5" w:type="dxa"/>
            <w:vAlign w:val="center"/>
          </w:tcPr>
          <w:p w:rsidR="00790637" w:rsidRDefault="00790637" w:rsidP="00790637">
            <w:pPr>
              <w:jc w:val="center"/>
            </w:pPr>
            <w:r w:rsidRPr="008A1F3B">
              <w:rPr>
                <w:rFonts w:ascii="Calibri" w:hAnsi="Calibri" w:cs="Calibri"/>
                <w:b/>
                <w:bCs/>
                <w:sz w:val="20"/>
                <w:szCs w:val="20"/>
                <w:lang w:val="id-ID"/>
              </w:rPr>
              <w:sym w:font="Webdings" w:char="F061"/>
            </w:r>
          </w:p>
        </w:tc>
        <w:tc>
          <w:tcPr>
            <w:tcW w:w="426" w:type="dxa"/>
            <w:vAlign w:val="center"/>
          </w:tcPr>
          <w:p w:rsidR="00790637" w:rsidRDefault="00790637" w:rsidP="00790637">
            <w:pPr>
              <w:jc w:val="center"/>
            </w:pPr>
            <w:r w:rsidRPr="00974AD4">
              <w:rPr>
                <w:rFonts w:ascii="Calibri" w:hAnsi="Calibri" w:cs="Calibri"/>
                <w:b/>
                <w:bCs/>
                <w:sz w:val="20"/>
                <w:szCs w:val="20"/>
                <w:lang w:val="id-ID"/>
              </w:rPr>
              <w:sym w:font="Webdings" w:char="F061"/>
            </w:r>
          </w:p>
        </w:tc>
        <w:tc>
          <w:tcPr>
            <w:tcW w:w="425" w:type="dxa"/>
            <w:vAlign w:val="center"/>
          </w:tcPr>
          <w:p w:rsidR="00790637" w:rsidRPr="007926BA" w:rsidRDefault="00790637" w:rsidP="00790637">
            <w:pPr>
              <w:spacing w:line="276" w:lineRule="auto"/>
              <w:jc w:val="center"/>
              <w:rPr>
                <w:rFonts w:cstheme="minorHAnsi"/>
                <w:b/>
                <w:sz w:val="20"/>
                <w:szCs w:val="20"/>
              </w:rPr>
            </w:pPr>
          </w:p>
        </w:tc>
        <w:tc>
          <w:tcPr>
            <w:tcW w:w="425" w:type="dxa"/>
            <w:vAlign w:val="center"/>
          </w:tcPr>
          <w:p w:rsidR="00790637" w:rsidRDefault="00790637" w:rsidP="00790637">
            <w:pPr>
              <w:spacing w:line="276" w:lineRule="auto"/>
              <w:jc w:val="center"/>
            </w:pPr>
          </w:p>
        </w:tc>
        <w:tc>
          <w:tcPr>
            <w:tcW w:w="425" w:type="dxa"/>
            <w:vAlign w:val="center"/>
          </w:tcPr>
          <w:p w:rsidR="00790637" w:rsidRDefault="00790637" w:rsidP="00790637">
            <w:pPr>
              <w:jc w:val="center"/>
            </w:pPr>
            <w:r w:rsidRPr="00F151E0">
              <w:rPr>
                <w:rFonts w:ascii="Calibri" w:hAnsi="Calibri" w:cs="Calibri"/>
                <w:b/>
                <w:bCs/>
                <w:sz w:val="20"/>
                <w:szCs w:val="20"/>
                <w:lang w:val="id-ID"/>
              </w:rPr>
              <w:sym w:font="Webdings" w:char="F061"/>
            </w:r>
          </w:p>
        </w:tc>
        <w:tc>
          <w:tcPr>
            <w:tcW w:w="426" w:type="dxa"/>
            <w:vAlign w:val="center"/>
          </w:tcPr>
          <w:p w:rsidR="00790637" w:rsidRDefault="00790637" w:rsidP="00790637">
            <w:pPr>
              <w:jc w:val="center"/>
            </w:pPr>
            <w:r w:rsidRPr="00F151E0">
              <w:rPr>
                <w:rFonts w:ascii="Calibri" w:hAnsi="Calibri" w:cs="Calibri"/>
                <w:b/>
                <w:bCs/>
                <w:sz w:val="20"/>
                <w:szCs w:val="20"/>
                <w:lang w:val="id-ID"/>
              </w:rPr>
              <w:sym w:font="Webdings" w:char="F061"/>
            </w:r>
          </w:p>
        </w:tc>
      </w:tr>
    </w:tbl>
    <w:p w:rsidR="00FB0E44" w:rsidRPr="00E6197E" w:rsidRDefault="00FB0E44" w:rsidP="001A476B">
      <w:pPr>
        <w:spacing w:line="276" w:lineRule="auto"/>
        <w:jc w:val="both"/>
        <w:rPr>
          <w:rFonts w:ascii="Calibri" w:hAnsi="Calibri" w:cs="Calibri"/>
          <w:b/>
          <w:sz w:val="20"/>
          <w:szCs w:val="20"/>
        </w:rPr>
      </w:pPr>
    </w:p>
    <w:p w:rsidR="00996CCB" w:rsidRPr="00C06B56" w:rsidRDefault="00D40384"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MATERI KULIAH</w:t>
      </w:r>
    </w:p>
    <w:p w:rsidR="005F7385" w:rsidRPr="00C06B56" w:rsidRDefault="00CD5B88" w:rsidP="00394C79">
      <w:pPr>
        <w:spacing w:line="276" w:lineRule="auto"/>
        <w:jc w:val="both"/>
        <w:rPr>
          <w:rFonts w:ascii="Calibri" w:hAnsi="Calibri" w:cs="Calibri"/>
          <w:iCs/>
          <w:sz w:val="20"/>
          <w:szCs w:val="20"/>
        </w:rPr>
      </w:pPr>
      <w:r w:rsidRPr="00CD5B88">
        <w:rPr>
          <w:rFonts w:ascii="Calibri" w:hAnsi="Calibri" w:cs="Calibri"/>
          <w:bCs/>
          <w:sz w:val="20"/>
          <w:szCs w:val="20"/>
          <w:lang w:val="nb-NO"/>
        </w:rPr>
        <w:t xml:space="preserve">Konsep dasar telekomunikasi; Konsep dasar sistem komunikasi digital; Jenis perangkat telekomunikasi; Konversi sinyal analog – digital; Data encoding; Media transmisi; Transmisi sinyal; Modulasi-demodulasi analog: AM dan FM; </w:t>
      </w:r>
      <w:r w:rsidRPr="00CD5B88">
        <w:rPr>
          <w:rFonts w:ascii="Calibri" w:hAnsi="Calibri" w:cs="Calibri"/>
          <w:bCs/>
          <w:sz w:val="20"/>
          <w:szCs w:val="20"/>
          <w:lang w:val="nb-NO"/>
        </w:rPr>
        <w:lastRenderedPageBreak/>
        <w:t>Modulasi-demodulasi digital ASK, FSK, dan PSK; Sinyal acak dan derau pada sistem komunikasi; Kinerja AM dan FM; Kinerja Sistem ASK, PSK dan FSK; PCM; Multiplexing</w:t>
      </w:r>
      <w:r w:rsidR="007D3B98" w:rsidRPr="007D3B98">
        <w:rPr>
          <w:rFonts w:ascii="Calibri" w:hAnsi="Calibri" w:cs="Calibri"/>
          <w:sz w:val="20"/>
          <w:szCs w:val="20"/>
          <w:lang w:val="id-ID"/>
        </w:rPr>
        <w:t>.</w:t>
      </w:r>
    </w:p>
    <w:p w:rsidR="00182E65" w:rsidRPr="00C06B56" w:rsidRDefault="00182E65" w:rsidP="001A476B">
      <w:pPr>
        <w:spacing w:line="276" w:lineRule="auto"/>
        <w:jc w:val="both"/>
        <w:rPr>
          <w:rFonts w:ascii="Calibri" w:hAnsi="Calibr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DAFTAR PUSTAKA</w:t>
      </w:r>
    </w:p>
    <w:p w:rsidR="00C00F4F" w:rsidRPr="00C00F4F" w:rsidRDefault="00C00F4F" w:rsidP="0048298B">
      <w:pPr>
        <w:numPr>
          <w:ilvl w:val="0"/>
          <w:numId w:val="1"/>
        </w:numPr>
        <w:tabs>
          <w:tab w:val="clear" w:pos="360"/>
        </w:tabs>
        <w:spacing w:line="276" w:lineRule="auto"/>
        <w:jc w:val="both"/>
        <w:rPr>
          <w:rFonts w:asciiTheme="minorHAnsi" w:hAnsiTheme="minorHAnsi" w:cstheme="minorHAnsi"/>
          <w:sz w:val="20"/>
          <w:szCs w:val="20"/>
        </w:rPr>
      </w:pPr>
      <w:r w:rsidRPr="00C00F4F">
        <w:rPr>
          <w:rFonts w:asciiTheme="minorHAnsi" w:hAnsiTheme="minorHAnsi" w:cstheme="minorHAnsi"/>
          <w:sz w:val="20"/>
          <w:szCs w:val="20"/>
        </w:rPr>
        <w:t xml:space="preserve">B. Carlson and Paul B. Crilly. </w:t>
      </w:r>
      <w:r w:rsidRPr="00033979">
        <w:rPr>
          <w:rFonts w:asciiTheme="minorHAnsi" w:hAnsiTheme="minorHAnsi" w:cstheme="minorHAnsi"/>
          <w:i/>
          <w:sz w:val="20"/>
          <w:szCs w:val="20"/>
        </w:rPr>
        <w:t>Communication System: An Introduction to Signal and Noise in Electrical Communication</w:t>
      </w:r>
      <w:r w:rsidRPr="00C00F4F">
        <w:rPr>
          <w:rFonts w:asciiTheme="minorHAnsi" w:hAnsiTheme="minorHAnsi" w:cstheme="minorHAnsi"/>
          <w:sz w:val="20"/>
          <w:szCs w:val="20"/>
        </w:rPr>
        <w:t>, 4th Edition, McGraw-Hill, 2009.</w:t>
      </w:r>
    </w:p>
    <w:p w:rsidR="00C23B93" w:rsidRPr="007D3B98" w:rsidRDefault="00C00F4F" w:rsidP="0048298B">
      <w:pPr>
        <w:numPr>
          <w:ilvl w:val="0"/>
          <w:numId w:val="1"/>
        </w:numPr>
        <w:tabs>
          <w:tab w:val="clear" w:pos="360"/>
        </w:tabs>
        <w:spacing w:line="276" w:lineRule="auto"/>
        <w:jc w:val="both"/>
        <w:rPr>
          <w:rFonts w:asciiTheme="minorHAnsi" w:hAnsiTheme="minorHAnsi" w:cstheme="minorHAnsi"/>
          <w:sz w:val="20"/>
          <w:szCs w:val="20"/>
          <w:lang w:val="id-ID"/>
        </w:rPr>
      </w:pPr>
      <w:r w:rsidRPr="00C00F4F">
        <w:rPr>
          <w:rFonts w:asciiTheme="minorHAnsi" w:hAnsiTheme="minorHAnsi" w:cstheme="minorHAnsi"/>
          <w:sz w:val="20"/>
          <w:szCs w:val="20"/>
        </w:rPr>
        <w:t xml:space="preserve">B. Sklar. </w:t>
      </w:r>
      <w:r w:rsidRPr="00033979">
        <w:rPr>
          <w:rFonts w:asciiTheme="minorHAnsi" w:hAnsiTheme="minorHAnsi" w:cstheme="minorHAnsi"/>
          <w:i/>
          <w:sz w:val="20"/>
          <w:szCs w:val="20"/>
        </w:rPr>
        <w:t>Digital Communications: Fundamentals and Applications</w:t>
      </w:r>
      <w:r w:rsidRPr="00C00F4F">
        <w:rPr>
          <w:rFonts w:asciiTheme="minorHAnsi" w:hAnsiTheme="minorHAnsi" w:cstheme="minorHAnsi"/>
          <w:sz w:val="20"/>
          <w:szCs w:val="20"/>
        </w:rPr>
        <w:t>, 2nd Ed., Prentice Hall, 2001.</w:t>
      </w:r>
    </w:p>
    <w:p w:rsidR="00A22840" w:rsidRPr="00C06B56" w:rsidRDefault="00A22840" w:rsidP="001A476B">
      <w:pPr>
        <w:spacing w:line="276" w:lineRule="auto"/>
        <w:jc w:val="both"/>
        <w:rPr>
          <w:rFonts w:ascii="Calibri" w:hAnsi="Calibri" w:cs="Calibri"/>
          <w:b/>
          <w:sz w:val="20"/>
          <w:szCs w:val="20"/>
        </w:rPr>
      </w:pPr>
    </w:p>
    <w:p w:rsidR="00996CCB" w:rsidRPr="00C06B56" w:rsidRDefault="00182E65" w:rsidP="002037A8">
      <w:pPr>
        <w:spacing w:after="160" w:line="276" w:lineRule="auto"/>
        <w:jc w:val="both"/>
        <w:rPr>
          <w:rFonts w:ascii="Calibri" w:hAnsi="Calibri" w:cs="Calibri"/>
          <w:b/>
          <w:sz w:val="20"/>
          <w:szCs w:val="20"/>
        </w:rPr>
      </w:pPr>
      <w:r w:rsidRPr="00033979">
        <w:rPr>
          <w:rFonts w:ascii="Calibri" w:hAnsi="Calibri" w:cs="Calibri"/>
          <w:b/>
          <w:sz w:val="20"/>
          <w:szCs w:val="20"/>
        </w:rPr>
        <w:t>EVALUASI DAN PENILAIAN</w:t>
      </w:r>
    </w:p>
    <w:tbl>
      <w:tblPr>
        <w:tblW w:w="975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452"/>
        <w:gridCol w:w="992"/>
        <w:gridCol w:w="992"/>
        <w:gridCol w:w="1134"/>
        <w:gridCol w:w="1129"/>
        <w:gridCol w:w="1054"/>
      </w:tblGrid>
      <w:tr w:rsidR="00394C79" w:rsidRPr="00C06B56" w:rsidTr="00394C79">
        <w:trPr>
          <w:tblHeader/>
        </w:trPr>
        <w:tc>
          <w:tcPr>
            <w:tcW w:w="4452" w:type="dxa"/>
            <w:shd w:val="clear" w:color="auto" w:fill="D9D9D9" w:themeFill="background1" w:themeFillShade="D9"/>
            <w:vAlign w:val="center"/>
          </w:tcPr>
          <w:p w:rsidR="00394C79" w:rsidRPr="004E062E" w:rsidRDefault="00394C79" w:rsidP="005F6C39">
            <w:pPr>
              <w:spacing w:line="276" w:lineRule="auto"/>
              <w:jc w:val="center"/>
              <w:rPr>
                <w:rFonts w:asciiTheme="minorHAnsi" w:hAnsiTheme="minorHAnsi" w:cstheme="minorHAnsi"/>
                <w:b/>
                <w:i/>
                <w:sz w:val="20"/>
                <w:szCs w:val="20"/>
              </w:rPr>
            </w:pPr>
            <w:r w:rsidRPr="004E062E">
              <w:rPr>
                <w:rFonts w:asciiTheme="minorHAnsi" w:hAnsiTheme="minorHAnsi" w:cstheme="minorHAnsi"/>
                <w:b/>
                <w:i/>
                <w:sz w:val="20"/>
                <w:szCs w:val="20"/>
              </w:rPr>
              <w:t>Learning Outcomes</w:t>
            </w:r>
          </w:p>
        </w:tc>
        <w:tc>
          <w:tcPr>
            <w:tcW w:w="992" w:type="dxa"/>
            <w:shd w:val="clear" w:color="auto" w:fill="D9D9D9" w:themeFill="background1" w:themeFillShade="D9"/>
            <w:vAlign w:val="center"/>
          </w:tcPr>
          <w:p w:rsidR="00394C79" w:rsidRPr="00394C79" w:rsidRDefault="00394C79" w:rsidP="005F6C39">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Kuis</w:t>
            </w:r>
          </w:p>
          <w:p w:rsidR="00394C79" w:rsidRPr="00394C79" w:rsidRDefault="00394C79" w:rsidP="00394C79">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(20%)</w:t>
            </w:r>
          </w:p>
        </w:tc>
        <w:tc>
          <w:tcPr>
            <w:tcW w:w="992" w:type="dxa"/>
            <w:shd w:val="clear" w:color="auto" w:fill="D9D9D9" w:themeFill="background1" w:themeFillShade="D9"/>
            <w:vAlign w:val="center"/>
          </w:tcPr>
          <w:p w:rsidR="00394C79" w:rsidRPr="00394C79" w:rsidRDefault="00394C79" w:rsidP="005F6C39">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Tugas/PR</w:t>
            </w:r>
          </w:p>
          <w:p w:rsidR="00394C79" w:rsidRPr="00394C79" w:rsidRDefault="00394C79" w:rsidP="00FA779F">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w:t>
            </w:r>
            <w:r w:rsidR="00FA779F">
              <w:rPr>
                <w:rFonts w:asciiTheme="minorHAnsi" w:hAnsiTheme="minorHAnsi" w:cstheme="minorHAnsi"/>
                <w:b/>
                <w:sz w:val="20"/>
                <w:szCs w:val="20"/>
              </w:rPr>
              <w:t>1</w:t>
            </w:r>
            <w:r w:rsidRPr="00394C79">
              <w:rPr>
                <w:rFonts w:asciiTheme="minorHAnsi" w:hAnsiTheme="minorHAnsi" w:cstheme="minorHAnsi"/>
                <w:b/>
                <w:sz w:val="20"/>
                <w:szCs w:val="20"/>
              </w:rPr>
              <w:t>0%)</w:t>
            </w:r>
          </w:p>
        </w:tc>
        <w:tc>
          <w:tcPr>
            <w:tcW w:w="1134" w:type="dxa"/>
            <w:shd w:val="clear" w:color="auto" w:fill="D9D9D9" w:themeFill="background1" w:themeFillShade="D9"/>
            <w:vAlign w:val="center"/>
          </w:tcPr>
          <w:p w:rsidR="00394C79" w:rsidRPr="00394C79" w:rsidRDefault="00394C79" w:rsidP="00753ADA">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UTS</w:t>
            </w:r>
          </w:p>
          <w:p w:rsidR="00394C79" w:rsidRPr="00394C79" w:rsidRDefault="00394C79" w:rsidP="00394C79">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(20%)</w:t>
            </w:r>
          </w:p>
        </w:tc>
        <w:tc>
          <w:tcPr>
            <w:tcW w:w="1129" w:type="dxa"/>
            <w:shd w:val="clear" w:color="auto" w:fill="D9D9D9" w:themeFill="background1" w:themeFillShade="D9"/>
            <w:vAlign w:val="center"/>
          </w:tcPr>
          <w:p w:rsidR="00394C79" w:rsidRPr="00394C79" w:rsidRDefault="00394C79" w:rsidP="005F6C39">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Tugas Besar</w:t>
            </w:r>
          </w:p>
          <w:p w:rsidR="00394C79" w:rsidRPr="00394C79" w:rsidRDefault="00394C79" w:rsidP="005F6C39">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(20%)</w:t>
            </w:r>
          </w:p>
        </w:tc>
        <w:tc>
          <w:tcPr>
            <w:tcW w:w="1054" w:type="dxa"/>
            <w:shd w:val="clear" w:color="auto" w:fill="D9D9D9" w:themeFill="background1" w:themeFillShade="D9"/>
            <w:vAlign w:val="center"/>
          </w:tcPr>
          <w:p w:rsidR="00394C79" w:rsidRPr="00394C79" w:rsidRDefault="00394C79" w:rsidP="005F6C39">
            <w:pPr>
              <w:spacing w:line="276" w:lineRule="auto"/>
              <w:jc w:val="center"/>
              <w:rPr>
                <w:rFonts w:asciiTheme="minorHAnsi" w:hAnsiTheme="minorHAnsi" w:cstheme="minorHAnsi"/>
                <w:b/>
                <w:sz w:val="20"/>
                <w:szCs w:val="20"/>
              </w:rPr>
            </w:pPr>
            <w:r w:rsidRPr="00394C79">
              <w:rPr>
                <w:rFonts w:asciiTheme="minorHAnsi" w:hAnsiTheme="minorHAnsi" w:cstheme="minorHAnsi"/>
                <w:b/>
                <w:sz w:val="20"/>
                <w:szCs w:val="20"/>
              </w:rPr>
              <w:t>UAS</w:t>
            </w:r>
          </w:p>
          <w:p w:rsidR="00394C79" w:rsidRPr="00394C79" w:rsidRDefault="00FA779F"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(3</w:t>
            </w:r>
            <w:r w:rsidR="00394C79" w:rsidRPr="00394C79">
              <w:rPr>
                <w:rFonts w:asciiTheme="minorHAnsi" w:hAnsiTheme="minorHAnsi" w:cstheme="minorHAnsi"/>
                <w:b/>
                <w:sz w:val="20"/>
                <w:szCs w:val="20"/>
              </w:rPr>
              <w:t>0%)</w:t>
            </w:r>
          </w:p>
        </w:tc>
      </w:tr>
      <w:tr w:rsidR="00FA779F" w:rsidRPr="00C06B56" w:rsidTr="00394C79">
        <w:trPr>
          <w:trHeight w:val="340"/>
        </w:trPr>
        <w:tc>
          <w:tcPr>
            <w:tcW w:w="4452" w:type="dxa"/>
            <w:shd w:val="clear" w:color="auto" w:fill="auto"/>
            <w:vAlign w:val="center"/>
          </w:tcPr>
          <w:p w:rsidR="00FA779F" w:rsidRPr="00790637" w:rsidRDefault="00FA779F" w:rsidP="00FA779F">
            <w:pPr>
              <w:spacing w:line="276" w:lineRule="auto"/>
              <w:rPr>
                <w:rFonts w:asciiTheme="minorHAnsi" w:hAnsiTheme="minorHAnsi" w:cstheme="minorHAnsi"/>
                <w:sz w:val="20"/>
                <w:szCs w:val="20"/>
                <w:highlight w:val="yellow"/>
                <w:lang w:val="de-DE"/>
              </w:rPr>
            </w:pPr>
            <w:r w:rsidRPr="00790637">
              <w:rPr>
                <w:rFonts w:ascii="Calibri" w:hAnsi="Calibri" w:cs="Calibri"/>
                <w:sz w:val="20"/>
                <w:szCs w:val="20"/>
                <w:lang w:val="de-DE"/>
              </w:rPr>
              <w:t>Memahami konsep dasar dari komponen-komponen sistem komunikasi.</w:t>
            </w:r>
          </w:p>
        </w:tc>
        <w:tc>
          <w:tcPr>
            <w:tcW w:w="992" w:type="dxa"/>
            <w:vAlign w:val="center"/>
          </w:tcPr>
          <w:p w:rsidR="00FA779F" w:rsidRPr="004E062E" w:rsidRDefault="00FA779F" w:rsidP="00FA779F">
            <w:pPr>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992" w:type="dxa"/>
            <w:shd w:val="clear" w:color="auto" w:fill="auto"/>
            <w:vAlign w:val="center"/>
          </w:tcPr>
          <w:p w:rsidR="00FA779F" w:rsidRPr="004E062E" w:rsidRDefault="00FA779F" w:rsidP="00FA779F">
            <w:pPr>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134" w:type="dxa"/>
            <w:shd w:val="clear" w:color="auto" w:fill="auto"/>
            <w:vAlign w:val="center"/>
          </w:tcPr>
          <w:p w:rsidR="00FA779F" w:rsidRPr="004E062E" w:rsidRDefault="00FA779F" w:rsidP="00FA779F">
            <w:pPr>
              <w:jc w:val="center"/>
              <w:rPr>
                <w:rFonts w:asciiTheme="minorHAnsi" w:hAnsiTheme="minorHAnsi" w:cstheme="minorHAnsi"/>
                <w:b/>
                <w:sz w:val="20"/>
                <w:szCs w:val="20"/>
                <w:lang w:val="id-ID"/>
              </w:rPr>
            </w:pPr>
            <w:r w:rsidRPr="004E062E">
              <w:rPr>
                <w:rFonts w:asciiTheme="minorHAnsi" w:hAnsiTheme="minorHAnsi" w:cstheme="minorHAnsi"/>
                <w:b/>
                <w:sz w:val="20"/>
                <w:szCs w:val="20"/>
                <w:lang w:val="id-ID"/>
              </w:rPr>
              <w:sym w:font="Webdings" w:char="0061"/>
            </w:r>
          </w:p>
        </w:tc>
        <w:tc>
          <w:tcPr>
            <w:tcW w:w="1129" w:type="dxa"/>
            <w:shd w:val="clear" w:color="auto" w:fill="auto"/>
            <w:vAlign w:val="center"/>
          </w:tcPr>
          <w:p w:rsidR="00FA779F" w:rsidRPr="004E062E" w:rsidRDefault="00FA779F" w:rsidP="00FA779F">
            <w:pPr>
              <w:jc w:val="center"/>
              <w:rPr>
                <w:rFonts w:asciiTheme="minorHAnsi" w:hAnsiTheme="minorHAnsi" w:cstheme="minorHAnsi"/>
                <w:sz w:val="20"/>
                <w:szCs w:val="20"/>
              </w:rPr>
            </w:pPr>
          </w:p>
        </w:tc>
        <w:tc>
          <w:tcPr>
            <w:tcW w:w="1054" w:type="dxa"/>
            <w:shd w:val="clear" w:color="auto" w:fill="auto"/>
            <w:vAlign w:val="center"/>
          </w:tcPr>
          <w:p w:rsidR="00FA779F" w:rsidRPr="004E062E" w:rsidRDefault="00FA779F" w:rsidP="00FA779F">
            <w:pPr>
              <w:spacing w:line="276" w:lineRule="auto"/>
              <w:jc w:val="center"/>
              <w:rPr>
                <w:rFonts w:asciiTheme="minorHAnsi" w:hAnsiTheme="minorHAnsi" w:cstheme="minorHAnsi"/>
                <w:sz w:val="20"/>
                <w:szCs w:val="20"/>
                <w:lang w:val="id-ID"/>
              </w:rPr>
            </w:pPr>
            <w:r w:rsidRPr="004E062E">
              <w:rPr>
                <w:rFonts w:asciiTheme="minorHAnsi" w:hAnsiTheme="minorHAnsi" w:cstheme="minorHAnsi"/>
                <w:b/>
                <w:sz w:val="20"/>
                <w:szCs w:val="20"/>
                <w:lang w:val="id-ID"/>
              </w:rPr>
              <w:sym w:font="Webdings" w:char="0061"/>
            </w:r>
          </w:p>
        </w:tc>
      </w:tr>
      <w:tr w:rsidR="00FA779F" w:rsidRPr="00C06B56" w:rsidTr="00394C79">
        <w:trPr>
          <w:trHeight w:val="340"/>
        </w:trPr>
        <w:tc>
          <w:tcPr>
            <w:tcW w:w="4452" w:type="dxa"/>
            <w:shd w:val="clear" w:color="auto" w:fill="auto"/>
            <w:vAlign w:val="center"/>
          </w:tcPr>
          <w:p w:rsidR="00FA779F" w:rsidRPr="00790637" w:rsidRDefault="00FA779F" w:rsidP="00FA779F">
            <w:pPr>
              <w:spacing w:line="276" w:lineRule="auto"/>
              <w:rPr>
                <w:rFonts w:asciiTheme="minorHAnsi" w:hAnsiTheme="minorHAnsi" w:cstheme="minorHAnsi"/>
                <w:sz w:val="20"/>
                <w:szCs w:val="20"/>
                <w:highlight w:val="yellow"/>
                <w:lang w:val="de-DE"/>
              </w:rPr>
            </w:pPr>
            <w:r w:rsidRPr="00790637">
              <w:rPr>
                <w:rFonts w:ascii="Calibri" w:hAnsi="Calibri" w:cs="Calibri"/>
                <w:sz w:val="20"/>
                <w:szCs w:val="20"/>
                <w:lang w:val="de-DE"/>
              </w:rPr>
              <w:t>Memahami teknik-teknik modulasi dan demodulasi.</w:t>
            </w:r>
          </w:p>
        </w:tc>
        <w:tc>
          <w:tcPr>
            <w:tcW w:w="992" w:type="dxa"/>
            <w:vAlign w:val="center"/>
          </w:tcPr>
          <w:p w:rsidR="00FA779F" w:rsidRPr="004E062E" w:rsidRDefault="00FA779F" w:rsidP="00FA779F">
            <w:pPr>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992" w:type="dxa"/>
            <w:shd w:val="clear" w:color="auto" w:fill="auto"/>
            <w:vAlign w:val="center"/>
          </w:tcPr>
          <w:p w:rsidR="00FA779F" w:rsidRPr="004E062E" w:rsidRDefault="00FA779F" w:rsidP="00FA779F">
            <w:pPr>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134" w:type="dxa"/>
            <w:shd w:val="clear" w:color="auto" w:fill="auto"/>
            <w:vAlign w:val="center"/>
          </w:tcPr>
          <w:p w:rsidR="00FA779F" w:rsidRPr="004E062E" w:rsidRDefault="00FA779F" w:rsidP="00FA779F">
            <w:pPr>
              <w:jc w:val="center"/>
              <w:rPr>
                <w:rFonts w:asciiTheme="minorHAnsi" w:hAnsiTheme="minorHAnsi" w:cstheme="minorHAnsi"/>
                <w:b/>
                <w:sz w:val="20"/>
                <w:szCs w:val="20"/>
                <w:lang w:val="id-ID"/>
              </w:rPr>
            </w:pPr>
            <w:r w:rsidRPr="004E062E">
              <w:rPr>
                <w:rFonts w:asciiTheme="minorHAnsi" w:hAnsiTheme="minorHAnsi" w:cstheme="minorHAnsi"/>
                <w:b/>
                <w:sz w:val="20"/>
                <w:szCs w:val="20"/>
                <w:lang w:val="id-ID"/>
              </w:rPr>
              <w:sym w:font="Webdings" w:char="0061"/>
            </w:r>
          </w:p>
        </w:tc>
        <w:tc>
          <w:tcPr>
            <w:tcW w:w="1129" w:type="dxa"/>
            <w:shd w:val="clear" w:color="auto" w:fill="auto"/>
            <w:vAlign w:val="center"/>
          </w:tcPr>
          <w:p w:rsidR="00FA779F" w:rsidRPr="004E062E" w:rsidRDefault="00FA779F" w:rsidP="00FA779F">
            <w:pPr>
              <w:jc w:val="center"/>
              <w:rPr>
                <w:rFonts w:asciiTheme="minorHAnsi" w:hAnsiTheme="minorHAnsi" w:cstheme="minorHAnsi"/>
                <w:sz w:val="20"/>
                <w:szCs w:val="20"/>
              </w:rPr>
            </w:pPr>
          </w:p>
        </w:tc>
        <w:tc>
          <w:tcPr>
            <w:tcW w:w="1054" w:type="dxa"/>
            <w:shd w:val="clear" w:color="auto" w:fill="auto"/>
            <w:vAlign w:val="center"/>
          </w:tcPr>
          <w:p w:rsidR="00FA779F" w:rsidRPr="004E062E" w:rsidRDefault="00FA779F" w:rsidP="00FA779F">
            <w:pPr>
              <w:spacing w:line="276" w:lineRule="auto"/>
              <w:jc w:val="center"/>
              <w:rPr>
                <w:rFonts w:asciiTheme="minorHAnsi" w:hAnsiTheme="minorHAnsi" w:cstheme="minorHAnsi"/>
                <w:sz w:val="20"/>
                <w:szCs w:val="20"/>
                <w:lang w:val="id-ID"/>
              </w:rPr>
            </w:pPr>
            <w:r w:rsidRPr="004E062E">
              <w:rPr>
                <w:rFonts w:asciiTheme="minorHAnsi" w:hAnsiTheme="minorHAnsi" w:cstheme="minorHAnsi"/>
                <w:b/>
                <w:sz w:val="20"/>
                <w:szCs w:val="20"/>
                <w:lang w:val="id-ID"/>
              </w:rPr>
              <w:sym w:font="Webdings" w:char="0061"/>
            </w:r>
          </w:p>
        </w:tc>
      </w:tr>
      <w:tr w:rsidR="00FA779F" w:rsidRPr="00C06B56" w:rsidTr="00394C79">
        <w:trPr>
          <w:trHeight w:val="340"/>
        </w:trPr>
        <w:tc>
          <w:tcPr>
            <w:tcW w:w="4452" w:type="dxa"/>
            <w:shd w:val="clear" w:color="auto" w:fill="auto"/>
            <w:vAlign w:val="center"/>
          </w:tcPr>
          <w:p w:rsidR="00FA779F" w:rsidRPr="005C5723" w:rsidRDefault="00FA779F" w:rsidP="00FA779F">
            <w:pPr>
              <w:spacing w:line="276" w:lineRule="auto"/>
              <w:rPr>
                <w:rFonts w:ascii="Calibri" w:hAnsi="Calibri" w:cs="Calibri"/>
                <w:sz w:val="20"/>
                <w:szCs w:val="20"/>
                <w:highlight w:val="yellow"/>
              </w:rPr>
            </w:pPr>
            <w:r w:rsidRPr="00033979">
              <w:rPr>
                <w:rFonts w:ascii="Calibri" w:hAnsi="Calibri" w:cs="Calibri"/>
                <w:sz w:val="20"/>
                <w:szCs w:val="20"/>
              </w:rPr>
              <w:t>Menganalisis kinerja</w:t>
            </w:r>
            <w:r>
              <w:rPr>
                <w:rFonts w:ascii="Calibri" w:hAnsi="Calibri" w:cs="Calibri"/>
                <w:sz w:val="20"/>
                <w:szCs w:val="20"/>
              </w:rPr>
              <w:t xml:space="preserve"> sistem komunikasi</w:t>
            </w:r>
            <w:r w:rsidRPr="00033979">
              <w:rPr>
                <w:rFonts w:ascii="Calibri" w:hAnsi="Calibri" w:cs="Calibri"/>
                <w:sz w:val="20"/>
                <w:szCs w:val="20"/>
              </w:rPr>
              <w:t>.</w:t>
            </w:r>
          </w:p>
        </w:tc>
        <w:tc>
          <w:tcPr>
            <w:tcW w:w="992" w:type="dxa"/>
            <w:vAlign w:val="center"/>
          </w:tcPr>
          <w:p w:rsidR="00FA779F" w:rsidRPr="004E062E" w:rsidRDefault="00FA779F" w:rsidP="00FA779F">
            <w:pPr>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992" w:type="dxa"/>
            <w:shd w:val="clear" w:color="auto" w:fill="auto"/>
            <w:vAlign w:val="center"/>
          </w:tcPr>
          <w:p w:rsidR="00FA779F" w:rsidRPr="004E062E" w:rsidRDefault="00FA779F" w:rsidP="00FA779F">
            <w:pPr>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134" w:type="dxa"/>
            <w:shd w:val="clear" w:color="auto" w:fill="auto"/>
            <w:vAlign w:val="center"/>
          </w:tcPr>
          <w:p w:rsidR="00FA779F" w:rsidRPr="004E062E" w:rsidRDefault="00FA779F" w:rsidP="00FA779F">
            <w:pPr>
              <w:jc w:val="center"/>
              <w:rPr>
                <w:rFonts w:asciiTheme="minorHAnsi" w:hAnsiTheme="minorHAnsi" w:cstheme="minorHAnsi"/>
                <w:b/>
                <w:sz w:val="20"/>
                <w:szCs w:val="20"/>
                <w:lang w:val="id-ID"/>
              </w:rPr>
            </w:pPr>
          </w:p>
        </w:tc>
        <w:tc>
          <w:tcPr>
            <w:tcW w:w="1129" w:type="dxa"/>
            <w:shd w:val="clear" w:color="auto" w:fill="auto"/>
            <w:vAlign w:val="center"/>
          </w:tcPr>
          <w:p w:rsidR="00FA779F" w:rsidRPr="004E062E" w:rsidRDefault="00FA779F" w:rsidP="00FA779F">
            <w:pPr>
              <w:jc w:val="center"/>
              <w:rPr>
                <w:rFonts w:asciiTheme="minorHAnsi" w:hAnsiTheme="minorHAnsi" w:cstheme="minorHAnsi"/>
                <w:sz w:val="20"/>
                <w:szCs w:val="20"/>
              </w:rPr>
            </w:pPr>
            <w:r w:rsidRPr="004E062E">
              <w:rPr>
                <w:rFonts w:asciiTheme="minorHAnsi" w:hAnsiTheme="minorHAnsi" w:cstheme="minorHAnsi"/>
                <w:b/>
                <w:sz w:val="20"/>
                <w:szCs w:val="20"/>
                <w:lang w:val="id-ID"/>
              </w:rPr>
              <w:sym w:font="Webdings" w:char="0061"/>
            </w:r>
          </w:p>
        </w:tc>
        <w:tc>
          <w:tcPr>
            <w:tcW w:w="1054" w:type="dxa"/>
            <w:shd w:val="clear" w:color="auto" w:fill="auto"/>
            <w:vAlign w:val="center"/>
          </w:tcPr>
          <w:p w:rsidR="00FA779F" w:rsidRPr="004E062E" w:rsidRDefault="00FA779F" w:rsidP="00FA779F">
            <w:pPr>
              <w:spacing w:line="276" w:lineRule="auto"/>
              <w:jc w:val="center"/>
              <w:rPr>
                <w:rFonts w:asciiTheme="minorHAnsi" w:hAnsiTheme="minorHAnsi" w:cstheme="minorHAnsi"/>
                <w:sz w:val="20"/>
                <w:szCs w:val="20"/>
                <w:lang w:val="id-ID"/>
              </w:rPr>
            </w:pPr>
            <w:r w:rsidRPr="004E062E">
              <w:rPr>
                <w:rFonts w:asciiTheme="minorHAnsi" w:hAnsiTheme="minorHAnsi" w:cstheme="minorHAnsi"/>
                <w:b/>
                <w:sz w:val="20"/>
                <w:szCs w:val="20"/>
                <w:lang w:val="id-ID"/>
              </w:rPr>
              <w:sym w:font="Webdings" w:char="0061"/>
            </w:r>
          </w:p>
        </w:tc>
      </w:tr>
    </w:tbl>
    <w:p w:rsidR="00D40384" w:rsidRPr="00C06B56" w:rsidRDefault="00D40384" w:rsidP="001A476B">
      <w:pPr>
        <w:spacing w:line="360" w:lineRule="auto"/>
        <w:ind w:left="2880" w:hanging="2880"/>
        <w:rPr>
          <w:rFonts w:ascii="Calibri" w:hAnsi="Calibri" w:cs="Calibri"/>
          <w:b/>
          <w:sz w:val="20"/>
          <w:szCs w:val="20"/>
        </w:rPr>
      </w:pPr>
    </w:p>
    <w:p w:rsidR="007D3B98" w:rsidRPr="007D3B98" w:rsidRDefault="007D3B98" w:rsidP="007D3B98">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7D3B98" w:rsidRPr="007D3B98" w:rsidRDefault="007D3B98" w:rsidP="007D3B98">
      <w:pPr>
        <w:jc w:val="both"/>
        <w:rPr>
          <w:rFonts w:ascii="Calibri" w:hAnsi="Calibri" w:cs="Calibri"/>
          <w:sz w:val="20"/>
          <w:szCs w:val="20"/>
        </w:rPr>
      </w:pPr>
      <w:r w:rsidRPr="007D3B98">
        <w:rPr>
          <w:rFonts w:ascii="Calibri" w:hAnsi="Calibri" w:cs="Calibri"/>
          <w:sz w:val="20"/>
          <w:szCs w:val="20"/>
          <w:lang w:val="x-none"/>
        </w:rPr>
        <w:t>Minimal 80% sebagai syarat diprosesnya nilai.</w:t>
      </w:r>
    </w:p>
    <w:p w:rsidR="00033979" w:rsidRPr="007D3B98" w:rsidRDefault="00033979" w:rsidP="007D3B98">
      <w:pPr>
        <w:jc w:val="both"/>
        <w:rPr>
          <w:rFonts w:ascii="Calibri" w:hAnsi="Calibri" w:cs="Calibri"/>
          <w:sz w:val="20"/>
          <w:szCs w:val="20"/>
        </w:rPr>
      </w:pPr>
    </w:p>
    <w:p w:rsidR="007D3B98" w:rsidRPr="00394C79" w:rsidRDefault="007D3B98" w:rsidP="007D3B98">
      <w:pPr>
        <w:jc w:val="both"/>
        <w:rPr>
          <w:rFonts w:ascii="Calibri" w:hAnsi="Calibri" w:cs="Calibri"/>
          <w:b/>
          <w:sz w:val="20"/>
          <w:szCs w:val="20"/>
        </w:rPr>
      </w:pPr>
      <w:r w:rsidRPr="00394C79">
        <w:rPr>
          <w:rFonts w:ascii="Calibri" w:hAnsi="Calibri" w:cs="Calibri"/>
          <w:b/>
          <w:sz w:val="20"/>
          <w:szCs w:val="20"/>
        </w:rPr>
        <w:t>KUIS</w:t>
      </w:r>
    </w:p>
    <w:p w:rsidR="007D3B98" w:rsidRPr="00394C79" w:rsidRDefault="007D3B98" w:rsidP="007D3B98">
      <w:pPr>
        <w:jc w:val="both"/>
        <w:rPr>
          <w:rFonts w:ascii="Calibri" w:hAnsi="Calibri" w:cs="Calibri"/>
          <w:sz w:val="20"/>
          <w:szCs w:val="20"/>
          <w:lang w:val="id-ID"/>
        </w:rPr>
      </w:pPr>
      <w:r w:rsidRPr="00394C79">
        <w:rPr>
          <w:rFonts w:ascii="Calibri" w:hAnsi="Calibri" w:cs="Calibri"/>
          <w:sz w:val="20"/>
          <w:szCs w:val="20"/>
        </w:rPr>
        <w:t xml:space="preserve">Kuis dilaksanakan </w:t>
      </w:r>
      <w:r w:rsidR="0085002B">
        <w:rPr>
          <w:rFonts w:ascii="Calibri" w:hAnsi="Calibri" w:cs="Calibri"/>
          <w:sz w:val="20"/>
          <w:szCs w:val="20"/>
        </w:rPr>
        <w:t>dengan</w:t>
      </w:r>
      <w:r w:rsidRPr="00394C79">
        <w:rPr>
          <w:rFonts w:ascii="Calibri" w:hAnsi="Calibri" w:cs="Calibri"/>
          <w:sz w:val="20"/>
          <w:szCs w:val="20"/>
        </w:rPr>
        <w:t xml:space="preserve"> pemberitahuan. Kuis direncanakan akan dilaksanakan setiap pertemuan, di awal atau di akhir pertemuan. Materi kuis adalah materi yang dipelajari di pertemuan sebelumnya atau pada pertemuan tersebut.</w:t>
      </w:r>
      <w:r w:rsidRPr="00394C79">
        <w:rPr>
          <w:rFonts w:ascii="Calibri" w:hAnsi="Calibri" w:cs="Calibri"/>
          <w:sz w:val="20"/>
          <w:szCs w:val="20"/>
          <w:lang w:val="id-ID"/>
        </w:rPr>
        <w:t xml:space="preserve"> Jika ada mahasiswa yang berhalangan hadir, tidak akan diadakan </w:t>
      </w:r>
      <w:r w:rsidRPr="00790637">
        <w:rPr>
          <w:rFonts w:ascii="Calibri" w:hAnsi="Calibri" w:cs="Calibri"/>
          <w:sz w:val="20"/>
          <w:szCs w:val="20"/>
          <w:lang w:val="de-DE"/>
        </w:rPr>
        <w:t>kuis</w:t>
      </w:r>
      <w:r w:rsidRPr="00394C79">
        <w:rPr>
          <w:rFonts w:ascii="Calibri" w:hAnsi="Calibri" w:cs="Calibri"/>
          <w:sz w:val="20"/>
          <w:szCs w:val="20"/>
          <w:lang w:val="id-ID"/>
        </w:rPr>
        <w:t xml:space="preserve"> susulan.</w:t>
      </w:r>
    </w:p>
    <w:p w:rsidR="007D3B98" w:rsidRPr="00394C79" w:rsidRDefault="007D3B98" w:rsidP="007D3B98">
      <w:pPr>
        <w:jc w:val="both"/>
        <w:rPr>
          <w:rFonts w:ascii="Calibri" w:hAnsi="Calibri" w:cs="Calibri"/>
          <w:sz w:val="20"/>
          <w:szCs w:val="20"/>
          <w:lang w:val="id-ID"/>
        </w:rPr>
      </w:pPr>
    </w:p>
    <w:p w:rsidR="007D3B98" w:rsidRPr="00394C79" w:rsidRDefault="007D3B98" w:rsidP="007D3B98">
      <w:pPr>
        <w:jc w:val="both"/>
        <w:rPr>
          <w:rFonts w:ascii="Calibri" w:hAnsi="Calibri" w:cs="Calibri"/>
          <w:b/>
          <w:sz w:val="20"/>
          <w:szCs w:val="20"/>
          <w:lang w:val="id-ID"/>
        </w:rPr>
      </w:pPr>
      <w:r w:rsidRPr="00394C79">
        <w:rPr>
          <w:rFonts w:ascii="Calibri" w:hAnsi="Calibri" w:cs="Calibri"/>
          <w:b/>
          <w:sz w:val="20"/>
          <w:szCs w:val="20"/>
          <w:lang w:val="id-ID"/>
        </w:rPr>
        <w:t>TUGAS</w:t>
      </w:r>
    </w:p>
    <w:p w:rsidR="007D3B98" w:rsidRPr="0078278D" w:rsidRDefault="007D3B98" w:rsidP="007D3B98">
      <w:pPr>
        <w:jc w:val="both"/>
        <w:rPr>
          <w:rFonts w:ascii="Calibri" w:hAnsi="Calibri" w:cs="Calibri"/>
          <w:sz w:val="20"/>
          <w:szCs w:val="20"/>
          <w:lang w:val="de-DE"/>
        </w:rPr>
      </w:pPr>
      <w:r w:rsidRPr="00790637">
        <w:rPr>
          <w:rFonts w:ascii="Calibri" w:hAnsi="Calibri" w:cs="Calibri"/>
          <w:sz w:val="20"/>
          <w:szCs w:val="20"/>
          <w:lang w:val="id-ID"/>
        </w:rPr>
        <w:t>Tugas mingguan ini berupa latihan soal di kelas atau PR. Tugas dapat diberikan setiap pertemuan dan diselesaikan pada saat itu juga</w:t>
      </w:r>
      <w:r w:rsidR="0085002B" w:rsidRPr="00790637">
        <w:rPr>
          <w:rFonts w:ascii="Calibri" w:hAnsi="Calibri" w:cs="Calibri"/>
          <w:sz w:val="20"/>
          <w:szCs w:val="20"/>
          <w:lang w:val="id-ID"/>
        </w:rPr>
        <w:t xml:space="preserve"> atau berupa PR</w:t>
      </w:r>
      <w:r w:rsidRPr="00790637">
        <w:rPr>
          <w:rFonts w:ascii="Calibri" w:hAnsi="Calibri" w:cs="Calibri"/>
          <w:sz w:val="20"/>
          <w:szCs w:val="20"/>
          <w:lang w:val="id-ID"/>
        </w:rPr>
        <w:t xml:space="preserve">. </w:t>
      </w:r>
      <w:r w:rsidRPr="0078278D">
        <w:rPr>
          <w:rFonts w:ascii="Calibri" w:hAnsi="Calibri" w:cs="Calibri"/>
          <w:sz w:val="20"/>
          <w:szCs w:val="20"/>
          <w:lang w:val="de-DE"/>
        </w:rPr>
        <w:t>Tugas tersebut ada yang dikerjakan perorangan atau berkelompok.</w:t>
      </w:r>
    </w:p>
    <w:p w:rsidR="007D3B98" w:rsidRPr="0078278D" w:rsidRDefault="007D3B98" w:rsidP="007D3B98">
      <w:pPr>
        <w:jc w:val="both"/>
        <w:rPr>
          <w:rFonts w:ascii="Calibri" w:hAnsi="Calibri" w:cs="Calibri"/>
          <w:sz w:val="20"/>
          <w:szCs w:val="20"/>
          <w:lang w:val="de-DE"/>
        </w:rPr>
      </w:pPr>
    </w:p>
    <w:p w:rsidR="00033979" w:rsidRPr="00790637" w:rsidRDefault="00033979" w:rsidP="00033979">
      <w:pPr>
        <w:jc w:val="both"/>
        <w:rPr>
          <w:rFonts w:ascii="Calibri" w:hAnsi="Calibri" w:cs="Calibri"/>
          <w:b/>
          <w:sz w:val="20"/>
          <w:szCs w:val="20"/>
          <w:lang w:val="de-DE"/>
        </w:rPr>
      </w:pPr>
      <w:r w:rsidRPr="00790637">
        <w:rPr>
          <w:rFonts w:ascii="Calibri" w:hAnsi="Calibri" w:cs="Calibri"/>
          <w:b/>
          <w:sz w:val="20"/>
          <w:szCs w:val="20"/>
          <w:lang w:val="de-DE"/>
        </w:rPr>
        <w:t>PRAKTIKUM</w:t>
      </w:r>
    </w:p>
    <w:p w:rsidR="00A22840" w:rsidRPr="00790637" w:rsidRDefault="00033979" w:rsidP="00033979">
      <w:pPr>
        <w:jc w:val="both"/>
        <w:rPr>
          <w:rFonts w:ascii="Calibri" w:hAnsi="Calibri" w:cs="Calibri"/>
          <w:sz w:val="20"/>
          <w:szCs w:val="20"/>
          <w:lang w:val="de-DE"/>
        </w:rPr>
      </w:pPr>
      <w:r w:rsidRPr="00790637">
        <w:rPr>
          <w:rFonts w:ascii="Calibri" w:hAnsi="Calibri" w:cs="Calibri"/>
          <w:sz w:val="20"/>
          <w:szCs w:val="20"/>
          <w:lang w:val="de-DE"/>
        </w:rPr>
        <w:t>Mata kuliah ini disertai dengan kegiatan praktikum di laboratorium. Pelaksanaan praktikum diatur terpisah dan didampingi oleh asisten yang telah ditunjuk.</w:t>
      </w:r>
    </w:p>
    <w:p w:rsidR="00EA229E" w:rsidRPr="00790637" w:rsidRDefault="00EA229E" w:rsidP="00A22840">
      <w:pPr>
        <w:jc w:val="both"/>
        <w:rPr>
          <w:rFonts w:ascii="Calibri" w:hAnsi="Calibri" w:cs="Calibri"/>
          <w:sz w:val="20"/>
          <w:szCs w:val="20"/>
          <w:lang w:val="de-DE"/>
        </w:rPr>
      </w:pPr>
    </w:p>
    <w:p w:rsidR="00E6197E" w:rsidRPr="00790637" w:rsidRDefault="00E6197E" w:rsidP="00A22840">
      <w:pPr>
        <w:jc w:val="both"/>
        <w:rPr>
          <w:rFonts w:ascii="Calibri" w:hAnsi="Calibri" w:cs="Calibri"/>
          <w:sz w:val="20"/>
          <w:szCs w:val="20"/>
          <w:lang w:val="de-DE"/>
        </w:rPr>
      </w:pPr>
    </w:p>
    <w:p w:rsidR="00C161EA" w:rsidRPr="00C06B56" w:rsidRDefault="001A476B" w:rsidP="002037A8">
      <w:pPr>
        <w:spacing w:after="160"/>
        <w:ind w:left="2880" w:hanging="2880"/>
        <w:rPr>
          <w:rFonts w:ascii="Calibri" w:hAnsi="Calibri" w:cs="Calibri"/>
          <w:b/>
          <w:sz w:val="20"/>
          <w:szCs w:val="20"/>
        </w:rPr>
      </w:pPr>
      <w:r w:rsidRPr="00C06B56">
        <w:rPr>
          <w:rFonts w:ascii="Calibri" w:hAnsi="Calibr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7"/>
        <w:gridCol w:w="2981"/>
        <w:gridCol w:w="3687"/>
        <w:gridCol w:w="1898"/>
      </w:tblGrid>
      <w:tr w:rsidR="00A22840" w:rsidRPr="00C06B56" w:rsidTr="0025759F">
        <w:trPr>
          <w:tblHeader/>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F12ECF">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528"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1890"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973"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1</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Pendahuluan: Pembahasan silabus; Konsep dasar telekomunikasi</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Memahami diagram blok sistem telekomunikasi (analog dan digital)</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1</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2</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Konsep dasar sistem komunikasi digital;  Sinyal; Jenis perangkat telekomunikasi</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Memahami dasar-dasar komunikasi digital dan perangkat-perangkat telekomunikasi</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2</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3</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Konversi sinyal analog – digital; Data Encoding</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proses konversi analog ke digital dan prinsip-prinsip dasar dalam pengkodean sinyal</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2</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4</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Media Transmisi; Transmisi Sinyal</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tipe-tipe media transmisi dan konsep transmisi sinyal</w:t>
            </w:r>
          </w:p>
          <w:p w:rsidR="00FB0E44" w:rsidRPr="00F12ECF" w:rsidRDefault="00FB0E44" w:rsidP="00F12ECF">
            <w:pPr>
              <w:rPr>
                <w:rFonts w:asciiTheme="minorHAnsi" w:hAnsiTheme="minorHAnsi" w:cstheme="minorHAnsi"/>
                <w:sz w:val="20"/>
                <w:szCs w:val="20"/>
              </w:rPr>
            </w:pP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3</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5</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Teknik Modulasi (1): Mod-Demod AM; Mod-Demod FM</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proses modulasi AM dan FM</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3</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lastRenderedPageBreak/>
              <w:t>6</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Teknik Modulasi (2): Mod-Demod ASK; Mod-Demod FSK; Mod-Demod PSK</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proses modulasi ASK, FSK, PSK, dan QAM</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3</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7</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b/>
                <w:sz w:val="20"/>
                <w:szCs w:val="20"/>
              </w:rPr>
            </w:pPr>
            <w:r w:rsidRPr="00F12ECF">
              <w:rPr>
                <w:rFonts w:asciiTheme="minorHAnsi" w:hAnsiTheme="minorHAnsi" w:cstheme="minorHAnsi"/>
                <w:b/>
                <w:sz w:val="20"/>
                <w:szCs w:val="20"/>
              </w:rPr>
              <w:t>UTS</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Pertemuan ke-1 s.d 6</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8</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Sinyal Acak dan Noise pada Sistem Komunikasi</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Memahami konsep dasar sinyal acak dan jenis-jenis noise dalam sistem komunikasi</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7</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9</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Parameter Kinerja; Kinerja Sistem Penguat</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790637" w:rsidRDefault="00C00F4F" w:rsidP="00F12ECF">
            <w:pPr>
              <w:rPr>
                <w:rFonts w:asciiTheme="minorHAnsi" w:hAnsiTheme="minorHAnsi" w:cstheme="minorHAnsi"/>
                <w:sz w:val="20"/>
                <w:szCs w:val="20"/>
                <w:lang w:val="de-DE"/>
              </w:rPr>
            </w:pPr>
            <w:r w:rsidRPr="00790637">
              <w:rPr>
                <w:rFonts w:asciiTheme="minorHAnsi" w:hAnsiTheme="minorHAnsi" w:cstheme="minorHAnsi"/>
                <w:sz w:val="20"/>
                <w:szCs w:val="20"/>
                <w:lang w:val="de-DE"/>
              </w:rPr>
              <w:t>Memahami pengukuran kinerja system komunikasi</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5</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10</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Sistem Pradeteksi</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konsep dasar sistem pradeteksi</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6</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11</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Kinerja AM dan FM</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pengukuran kinerja sistem AM dan FM</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7</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12</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ADC/ PCM dan Multiplexing</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proses multiplexing</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11</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13</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Kinerja Transmisi Sinyal Baseband Digital</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pengukuran kinerja pada transmisi sinyal baseband digital</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Ref. 2 Chapter 8, 9</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14</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Kinerja Sistem ASK, PSK dan FSK; Sinkronisasi</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Memahami pengukuran kinerja sistem ASK, FSK dan PSK serta proses sinkronisasinya</w:t>
            </w: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r w:rsidRPr="00F12ECF">
              <w:rPr>
                <w:rFonts w:asciiTheme="minorHAnsi" w:hAnsiTheme="minorHAnsi" w:cstheme="minorHAnsi"/>
                <w:sz w:val="20"/>
                <w:szCs w:val="20"/>
              </w:rPr>
              <w:t>Semua Bahan</w:t>
            </w:r>
          </w:p>
        </w:tc>
      </w:tr>
      <w:tr w:rsidR="00C00F4F" w:rsidRPr="00C06B56" w:rsidTr="0025759F">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jc w:val="center"/>
              <w:rPr>
                <w:rFonts w:asciiTheme="minorHAnsi" w:hAnsiTheme="minorHAnsi" w:cstheme="minorHAnsi"/>
                <w:sz w:val="20"/>
                <w:szCs w:val="20"/>
              </w:rPr>
            </w:pPr>
            <w:r w:rsidRPr="00F12ECF">
              <w:rPr>
                <w:rFonts w:asciiTheme="minorHAnsi" w:hAnsiTheme="minorHAnsi" w:cstheme="minorHAnsi"/>
                <w:sz w:val="20"/>
                <w:szCs w:val="20"/>
              </w:rPr>
              <w:t>15</w:t>
            </w:r>
          </w:p>
        </w:tc>
        <w:tc>
          <w:tcPr>
            <w:tcW w:w="15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b/>
                <w:sz w:val="20"/>
                <w:szCs w:val="20"/>
              </w:rPr>
            </w:pPr>
            <w:r w:rsidRPr="00F12ECF">
              <w:rPr>
                <w:rFonts w:asciiTheme="minorHAnsi" w:hAnsiTheme="minorHAnsi" w:cstheme="minorHAnsi"/>
                <w:b/>
                <w:sz w:val="20"/>
                <w:szCs w:val="20"/>
              </w:rPr>
              <w:t>UAS</w:t>
            </w:r>
          </w:p>
        </w:tc>
        <w:tc>
          <w:tcPr>
            <w:tcW w:w="18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00F4F" w:rsidRPr="00F12ECF" w:rsidRDefault="00C00F4F" w:rsidP="00F12ECF">
            <w:pPr>
              <w:rPr>
                <w:rFonts w:asciiTheme="minorHAnsi" w:hAnsiTheme="minorHAnsi" w:cstheme="minorHAnsi"/>
                <w:sz w:val="20"/>
                <w:szCs w:val="20"/>
              </w:rPr>
            </w:pPr>
          </w:p>
        </w:tc>
        <w:tc>
          <w:tcPr>
            <w:tcW w:w="9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00F4F" w:rsidRPr="00F12ECF" w:rsidRDefault="00C00F4F" w:rsidP="00F12ECF">
            <w:pPr>
              <w:rPr>
                <w:rFonts w:asciiTheme="minorHAnsi" w:hAnsiTheme="minorHAnsi" w:cstheme="minorHAnsi"/>
                <w:sz w:val="20"/>
                <w:szCs w:val="20"/>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47C" w:rsidRDefault="0031247C">
      <w:r>
        <w:separator/>
      </w:r>
    </w:p>
  </w:endnote>
  <w:endnote w:type="continuationSeparator" w:id="0">
    <w:p w:rsidR="0031247C" w:rsidRDefault="0031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47C" w:rsidRDefault="0031247C">
      <w:r>
        <w:separator/>
      </w:r>
    </w:p>
  </w:footnote>
  <w:footnote w:type="continuationSeparator" w:id="0">
    <w:p w:rsidR="0031247C" w:rsidRDefault="00312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0D4FEF"/>
    <w:multiLevelType w:val="hybridMultilevel"/>
    <w:tmpl w:val="9D786BC2"/>
    <w:lvl w:ilvl="0" w:tplc="5686D3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3979"/>
    <w:rsid w:val="00035C48"/>
    <w:rsid w:val="00071E1F"/>
    <w:rsid w:val="000B0FB8"/>
    <w:rsid w:val="000B55C1"/>
    <w:rsid w:val="000C757C"/>
    <w:rsid w:val="000C793C"/>
    <w:rsid w:val="000F46B4"/>
    <w:rsid w:val="000F6287"/>
    <w:rsid w:val="001011C5"/>
    <w:rsid w:val="001050A7"/>
    <w:rsid w:val="00115EF2"/>
    <w:rsid w:val="001210AA"/>
    <w:rsid w:val="00144C29"/>
    <w:rsid w:val="00145286"/>
    <w:rsid w:val="00152C95"/>
    <w:rsid w:val="0016205A"/>
    <w:rsid w:val="001707DE"/>
    <w:rsid w:val="00172A35"/>
    <w:rsid w:val="00175D4A"/>
    <w:rsid w:val="00182DC4"/>
    <w:rsid w:val="00182E65"/>
    <w:rsid w:val="00196466"/>
    <w:rsid w:val="001A1F5C"/>
    <w:rsid w:val="001A476B"/>
    <w:rsid w:val="001C1792"/>
    <w:rsid w:val="001E1EDE"/>
    <w:rsid w:val="001F3D83"/>
    <w:rsid w:val="001F6723"/>
    <w:rsid w:val="002037A8"/>
    <w:rsid w:val="002104C1"/>
    <w:rsid w:val="00210D0C"/>
    <w:rsid w:val="00216227"/>
    <w:rsid w:val="0023122B"/>
    <w:rsid w:val="002345AF"/>
    <w:rsid w:val="00235B1B"/>
    <w:rsid w:val="002375D8"/>
    <w:rsid w:val="00240C61"/>
    <w:rsid w:val="00245F91"/>
    <w:rsid w:val="0025759F"/>
    <w:rsid w:val="00280A04"/>
    <w:rsid w:val="0029214D"/>
    <w:rsid w:val="002B1A45"/>
    <w:rsid w:val="002C6EE0"/>
    <w:rsid w:val="002D136B"/>
    <w:rsid w:val="002D6BCB"/>
    <w:rsid w:val="00300D78"/>
    <w:rsid w:val="00307551"/>
    <w:rsid w:val="0031247C"/>
    <w:rsid w:val="00321F0D"/>
    <w:rsid w:val="003305D5"/>
    <w:rsid w:val="003431E4"/>
    <w:rsid w:val="003645A1"/>
    <w:rsid w:val="00372D23"/>
    <w:rsid w:val="00383B4B"/>
    <w:rsid w:val="003929BE"/>
    <w:rsid w:val="00394C79"/>
    <w:rsid w:val="00395C36"/>
    <w:rsid w:val="003A6878"/>
    <w:rsid w:val="003A760E"/>
    <w:rsid w:val="00403308"/>
    <w:rsid w:val="00411D9F"/>
    <w:rsid w:val="00415A39"/>
    <w:rsid w:val="0046232B"/>
    <w:rsid w:val="004733E2"/>
    <w:rsid w:val="004820DE"/>
    <w:rsid w:val="0048298B"/>
    <w:rsid w:val="004A30C1"/>
    <w:rsid w:val="004B3D49"/>
    <w:rsid w:val="004E062E"/>
    <w:rsid w:val="004F1E7B"/>
    <w:rsid w:val="005128E6"/>
    <w:rsid w:val="00530C69"/>
    <w:rsid w:val="005329EE"/>
    <w:rsid w:val="005339F5"/>
    <w:rsid w:val="00543237"/>
    <w:rsid w:val="00584B50"/>
    <w:rsid w:val="005932F6"/>
    <w:rsid w:val="005B5FE7"/>
    <w:rsid w:val="005C5723"/>
    <w:rsid w:val="005D04EE"/>
    <w:rsid w:val="005D0568"/>
    <w:rsid w:val="005D6C60"/>
    <w:rsid w:val="005E53F1"/>
    <w:rsid w:val="005F7385"/>
    <w:rsid w:val="00605604"/>
    <w:rsid w:val="00623099"/>
    <w:rsid w:val="0062660E"/>
    <w:rsid w:val="006752D1"/>
    <w:rsid w:val="0069273F"/>
    <w:rsid w:val="006A2EBC"/>
    <w:rsid w:val="006A33D8"/>
    <w:rsid w:val="006A36A9"/>
    <w:rsid w:val="006A547C"/>
    <w:rsid w:val="006B077F"/>
    <w:rsid w:val="006D0A31"/>
    <w:rsid w:val="00700A17"/>
    <w:rsid w:val="0070706E"/>
    <w:rsid w:val="00715233"/>
    <w:rsid w:val="0072410C"/>
    <w:rsid w:val="007343A7"/>
    <w:rsid w:val="007439C6"/>
    <w:rsid w:val="007653C6"/>
    <w:rsid w:val="0078278D"/>
    <w:rsid w:val="00790637"/>
    <w:rsid w:val="0079476F"/>
    <w:rsid w:val="007A2327"/>
    <w:rsid w:val="007B35A6"/>
    <w:rsid w:val="007C0F76"/>
    <w:rsid w:val="007D1C0B"/>
    <w:rsid w:val="007D3B98"/>
    <w:rsid w:val="007E1A94"/>
    <w:rsid w:val="007F536C"/>
    <w:rsid w:val="0080192D"/>
    <w:rsid w:val="008325F2"/>
    <w:rsid w:val="00834239"/>
    <w:rsid w:val="008450C0"/>
    <w:rsid w:val="0085002B"/>
    <w:rsid w:val="00867E7C"/>
    <w:rsid w:val="00886EF3"/>
    <w:rsid w:val="0088721C"/>
    <w:rsid w:val="00890816"/>
    <w:rsid w:val="008968AE"/>
    <w:rsid w:val="008D68B7"/>
    <w:rsid w:val="008E07BE"/>
    <w:rsid w:val="008E47BC"/>
    <w:rsid w:val="008F16DE"/>
    <w:rsid w:val="008F56FE"/>
    <w:rsid w:val="008F5F2D"/>
    <w:rsid w:val="00903489"/>
    <w:rsid w:val="0092511E"/>
    <w:rsid w:val="00925700"/>
    <w:rsid w:val="00936421"/>
    <w:rsid w:val="009440D3"/>
    <w:rsid w:val="00975053"/>
    <w:rsid w:val="00975B64"/>
    <w:rsid w:val="009838FB"/>
    <w:rsid w:val="00993D15"/>
    <w:rsid w:val="00996CCB"/>
    <w:rsid w:val="009A0868"/>
    <w:rsid w:val="009A0DFE"/>
    <w:rsid w:val="009A2D24"/>
    <w:rsid w:val="009B4210"/>
    <w:rsid w:val="009C1768"/>
    <w:rsid w:val="009C5CFF"/>
    <w:rsid w:val="009C7388"/>
    <w:rsid w:val="009E25D5"/>
    <w:rsid w:val="00A01B50"/>
    <w:rsid w:val="00A22840"/>
    <w:rsid w:val="00A22CDA"/>
    <w:rsid w:val="00A5583A"/>
    <w:rsid w:val="00A66F4B"/>
    <w:rsid w:val="00AA34A2"/>
    <w:rsid w:val="00AB02D1"/>
    <w:rsid w:val="00AC0AFF"/>
    <w:rsid w:val="00AC0D4C"/>
    <w:rsid w:val="00AC153D"/>
    <w:rsid w:val="00AC350E"/>
    <w:rsid w:val="00AC4085"/>
    <w:rsid w:val="00AF4534"/>
    <w:rsid w:val="00B058D8"/>
    <w:rsid w:val="00B333F8"/>
    <w:rsid w:val="00B33CC6"/>
    <w:rsid w:val="00B60EB6"/>
    <w:rsid w:val="00B84E5B"/>
    <w:rsid w:val="00BA5F87"/>
    <w:rsid w:val="00BA6CAB"/>
    <w:rsid w:val="00BD2948"/>
    <w:rsid w:val="00BF18AE"/>
    <w:rsid w:val="00C00F4F"/>
    <w:rsid w:val="00C06B56"/>
    <w:rsid w:val="00C161EA"/>
    <w:rsid w:val="00C23B93"/>
    <w:rsid w:val="00C27E81"/>
    <w:rsid w:val="00C6070E"/>
    <w:rsid w:val="00C94F37"/>
    <w:rsid w:val="00CB6D01"/>
    <w:rsid w:val="00CD2884"/>
    <w:rsid w:val="00CD35EF"/>
    <w:rsid w:val="00CD5B88"/>
    <w:rsid w:val="00D00C04"/>
    <w:rsid w:val="00D06ADB"/>
    <w:rsid w:val="00D13FE6"/>
    <w:rsid w:val="00D22E6E"/>
    <w:rsid w:val="00D303ED"/>
    <w:rsid w:val="00D40384"/>
    <w:rsid w:val="00D45E69"/>
    <w:rsid w:val="00D5163A"/>
    <w:rsid w:val="00D6799C"/>
    <w:rsid w:val="00D70563"/>
    <w:rsid w:val="00D72567"/>
    <w:rsid w:val="00D84E8E"/>
    <w:rsid w:val="00D901BC"/>
    <w:rsid w:val="00DB278C"/>
    <w:rsid w:val="00DB4817"/>
    <w:rsid w:val="00DD1FBF"/>
    <w:rsid w:val="00DD75B4"/>
    <w:rsid w:val="00E26092"/>
    <w:rsid w:val="00E40CA6"/>
    <w:rsid w:val="00E55776"/>
    <w:rsid w:val="00E6197E"/>
    <w:rsid w:val="00E64C42"/>
    <w:rsid w:val="00E7158B"/>
    <w:rsid w:val="00E777D7"/>
    <w:rsid w:val="00E83D13"/>
    <w:rsid w:val="00E930B8"/>
    <w:rsid w:val="00E950F1"/>
    <w:rsid w:val="00EA01CD"/>
    <w:rsid w:val="00EA212C"/>
    <w:rsid w:val="00EA229E"/>
    <w:rsid w:val="00EA68F6"/>
    <w:rsid w:val="00EB132C"/>
    <w:rsid w:val="00EB3E7A"/>
    <w:rsid w:val="00EC29C2"/>
    <w:rsid w:val="00ED6418"/>
    <w:rsid w:val="00EF2E6A"/>
    <w:rsid w:val="00F12ECF"/>
    <w:rsid w:val="00F3477D"/>
    <w:rsid w:val="00F375C7"/>
    <w:rsid w:val="00F4023B"/>
    <w:rsid w:val="00F44799"/>
    <w:rsid w:val="00F55202"/>
    <w:rsid w:val="00F6216B"/>
    <w:rsid w:val="00F729F6"/>
    <w:rsid w:val="00F95D5C"/>
    <w:rsid w:val="00FA779F"/>
    <w:rsid w:val="00FB0E44"/>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088B4-78B1-4CCC-981F-15FD0C95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table" w:styleId="TableGridLight">
    <w:name w:val="Grid Table Light"/>
    <w:basedOn w:val="TableNormal"/>
    <w:uiPriority w:val="40"/>
    <w:rsid w:val="0079063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76F58CB-3C4A-4F1D-9B10-7F130EB6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Insitut Teknologi Harapan Bangsa</dc:creator>
  <cp:lastModifiedBy>SKEL-Ventje</cp:lastModifiedBy>
  <cp:revision>9</cp:revision>
  <cp:lastPrinted>2017-01-24T04:59:00Z</cp:lastPrinted>
  <dcterms:created xsi:type="dcterms:W3CDTF">2017-08-16T03:51:00Z</dcterms:created>
  <dcterms:modified xsi:type="dcterms:W3CDTF">2018-07-13T05:59:00Z</dcterms:modified>
</cp:coreProperties>
</file>