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7FE5CD9" wp14:editId="643CB8D6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909A8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96135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6C5C88">
              <w:rPr>
                <w:rFonts w:ascii="Calibri" w:hAnsi="Calibri" w:cs="Calibri"/>
                <w:sz w:val="22"/>
              </w:rPr>
              <w:t>984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2283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D3516" w:rsidRPr="006C5C88" w:rsidRDefault="006C5C88" w:rsidP="008C2A89">
            <w:pPr>
              <w:jc w:val="center"/>
              <w:rPr>
                <w:rFonts w:ascii="Calibri" w:hAnsi="Calibri" w:cs="Calibri"/>
                <w:i/>
                <w:sz w:val="36"/>
              </w:rPr>
            </w:pPr>
            <w:r w:rsidRPr="006C5C88">
              <w:rPr>
                <w:rFonts w:ascii="Calibri" w:hAnsi="Calibri" w:cs="Calibri"/>
                <w:i/>
                <w:sz w:val="36"/>
              </w:rPr>
              <w:t>INTERNET OF THINGS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5D10C6" w:rsidRDefault="005D10C6" w:rsidP="009D215C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5D10C6">
              <w:rPr>
                <w:rFonts w:ascii="Calibri" w:hAnsi="Calibri" w:cs="Calibri"/>
                <w:sz w:val="22"/>
                <w:u w:val="single"/>
                <w:lang w:val="de-DE"/>
              </w:rPr>
              <w:t>Oetomo,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171FEB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9F74AAA" wp14:editId="1EF84256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C142ED">
        <w:rPr>
          <w:rFonts w:asciiTheme="minorHAnsi" w:hAnsiTheme="minorHAnsi" w:cstheme="minorHAnsi"/>
          <w:b/>
          <w:bCs/>
          <w:sz w:val="44"/>
          <w:szCs w:val="40"/>
          <w:lang w:val="it-IT"/>
        </w:rPr>
        <w:t>9</w:t>
      </w:r>
      <w:r w:rsidR="007D3516">
        <w:rPr>
          <w:rFonts w:asciiTheme="minorHAnsi" w:hAnsiTheme="minorHAnsi" w:cstheme="minorHAnsi"/>
          <w:b/>
          <w:bCs/>
          <w:sz w:val="44"/>
          <w:szCs w:val="40"/>
          <w:lang w:val="it-IT"/>
        </w:rPr>
        <w:t>8</w:t>
      </w:r>
      <w:r w:rsidR="00C142ED"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</w:p>
    <w:p w:rsidR="007D3516" w:rsidRPr="00EB132C" w:rsidRDefault="00171FEB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Internet of Things</w:t>
      </w:r>
    </w:p>
    <w:p w:rsidR="004820DE" w:rsidRPr="004820DE" w:rsidRDefault="00171FEB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  <w:r w:rsidRPr="00171FEB">
        <w:rPr>
          <w:rFonts w:asciiTheme="minorHAnsi" w:hAnsiTheme="minorHAnsi" w:cstheme="minorHAnsi"/>
          <w:sz w:val="44"/>
          <w:szCs w:val="40"/>
          <w:lang w:val="it-IT" w:eastAsia="ko-KR"/>
        </w:rPr>
        <w:t>Oetomo, M.T.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bookmarkStart w:id="0" w:name="_GoBack"/>
      <w:bookmarkEnd w:id="0"/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D84E8E" w:rsidRPr="002037A8" w:rsidRDefault="004820DE" w:rsidP="007D3516">
      <w:pPr>
        <w:jc w:val="center"/>
        <w:rPr>
          <w:rFonts w:ascii="Calibri" w:hAnsi="Calibri" w:cs="Calibri"/>
          <w:bCs/>
          <w:kern w:val="28"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  <w:r w:rsidR="00D84E8E"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="00D84E8E"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C142ED">
        <w:rPr>
          <w:rFonts w:ascii="Calibri" w:hAnsi="Calibri" w:cs="Calibri"/>
          <w:b/>
          <w:i/>
          <w:sz w:val="20"/>
          <w:szCs w:val="20"/>
        </w:rPr>
        <w:t>984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C142ED">
        <w:rPr>
          <w:rFonts w:ascii="Calibri" w:hAnsi="Calibri" w:cs="Calibri"/>
          <w:b/>
          <w:i/>
          <w:sz w:val="20"/>
          <w:szCs w:val="20"/>
        </w:rPr>
        <w:t>Internet of Things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FA67FB" w:rsidRDefault="001210AA" w:rsidP="00FA67FB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</w:rPr>
      </w:pPr>
      <w:r w:rsidRPr="00FA67FB">
        <w:rPr>
          <w:rFonts w:asciiTheme="minorHAnsi" w:hAnsiTheme="minorHAnsi" w:cs="Calibri"/>
          <w:noProof/>
          <w:sz w:val="20"/>
          <w:szCs w:val="20"/>
        </w:rPr>
        <w:t xml:space="preserve">Matakuliah ini </w:t>
      </w:r>
      <w:r w:rsidR="00F6216B" w:rsidRPr="00FA67FB">
        <w:rPr>
          <w:rFonts w:asciiTheme="minorHAnsi" w:hAnsiTheme="minorHAnsi" w:cs="Calibri"/>
          <w:noProof/>
          <w:sz w:val="20"/>
          <w:szCs w:val="20"/>
        </w:rPr>
        <w:t>bertujuan untuk mengembangkan</w:t>
      </w:r>
      <w:r w:rsidRPr="00FA67FB">
        <w:rPr>
          <w:rFonts w:asciiTheme="minorHAnsi" w:hAnsiTheme="minorHAnsi" w:cs="Calibri"/>
          <w:noProof/>
          <w:sz w:val="20"/>
          <w:szCs w:val="20"/>
        </w:rPr>
        <w:t>:</w:t>
      </w:r>
    </w:p>
    <w:p w:rsidR="00C142ED" w:rsidRPr="00C142ED" w:rsidRDefault="00C142ED" w:rsidP="00C142ED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42ED">
        <w:rPr>
          <w:rFonts w:asciiTheme="minorHAnsi" w:hAnsiTheme="minorHAnsi" w:cstheme="minorHAnsi"/>
          <w:b/>
          <w:noProof/>
          <w:sz w:val="20"/>
          <w:szCs w:val="20"/>
        </w:rPr>
        <w:t>Kompetensi</w:t>
      </w:r>
      <w:r w:rsidRPr="00C142ED">
        <w:rPr>
          <w:rFonts w:asciiTheme="minorHAnsi" w:hAnsiTheme="minorHAnsi" w:cstheme="minorHAnsi"/>
          <w:noProof/>
          <w:sz w:val="20"/>
          <w:szCs w:val="20"/>
        </w:rPr>
        <w:t>: keterampilan merakit perangkat mikrokontroler untuk terkoneksi ke internet (Internet of Things) dan ke Middleware IoT dan menganalisis data serta menampilkannya dalam Dashboard IoT.</w:t>
      </w:r>
    </w:p>
    <w:p w:rsidR="00C142ED" w:rsidRPr="005D10C6" w:rsidRDefault="00C142ED" w:rsidP="00C142ED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Karakter</w:t>
      </w:r>
      <w:r w:rsidRPr="005D10C6">
        <w:rPr>
          <w:rFonts w:asciiTheme="minorHAnsi" w:hAnsiTheme="minorHAnsi" w:cstheme="minorHAnsi"/>
          <w:noProof/>
          <w:sz w:val="20"/>
          <w:szCs w:val="20"/>
          <w:lang w:val="de-DE"/>
        </w:rPr>
        <w:t>: sikap yang berorientasi pada tujuan, serta kemampuan bekerjasama.</w:t>
      </w:r>
    </w:p>
    <w:p w:rsidR="001210AA" w:rsidRPr="005D10C6" w:rsidRDefault="00C142ED" w:rsidP="00C142ED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Komitmen</w:t>
      </w:r>
      <w:r w:rsidRPr="005D10C6">
        <w:rPr>
          <w:rFonts w:asciiTheme="minorHAnsi" w:hAnsiTheme="minorHAnsi" w:cstheme="minorHAnsi"/>
          <w:noProof/>
          <w:sz w:val="20"/>
          <w:szCs w:val="20"/>
          <w:lang w:val="de-DE"/>
        </w:rPr>
        <w:t>: kesadaran dan komitmen untuk melakukan hal-hal yang menambah nilai (</w:t>
      </w:r>
      <w:r w:rsidRPr="005D10C6">
        <w:rPr>
          <w:rFonts w:asciiTheme="minorHAnsi" w:hAnsiTheme="minorHAnsi" w:cstheme="minorHAnsi"/>
          <w:i/>
          <w:noProof/>
          <w:sz w:val="20"/>
          <w:szCs w:val="20"/>
          <w:lang w:val="de-DE"/>
        </w:rPr>
        <w:t>value creating</w:t>
      </w:r>
      <w:r w:rsidRPr="005D10C6">
        <w:rPr>
          <w:rFonts w:asciiTheme="minorHAnsi" w:hAnsiTheme="minorHAnsi" w:cstheme="minorHAnsi"/>
          <w:noProof/>
          <w:sz w:val="20"/>
          <w:szCs w:val="20"/>
          <w:lang w:val="de-DE"/>
        </w:rPr>
        <w:t>) di manapun mahasiswa kelak berkarir.</w:t>
      </w:r>
    </w:p>
    <w:p w:rsidR="008C2A89" w:rsidRPr="005D10C6" w:rsidRDefault="008C2A89" w:rsidP="00C142ED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996CCB" w:rsidRPr="005D10C6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5D10C6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5D10C6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5D10C6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5D10C6" w:rsidRDefault="00182E65" w:rsidP="00FA67FB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5D10C6">
        <w:rPr>
          <w:rFonts w:asciiTheme="minorHAnsi" w:hAnsiTheme="minorHAnsi" w:cs="Calibri"/>
          <w:sz w:val="20"/>
          <w:szCs w:val="20"/>
          <w:lang w:val="de-DE"/>
        </w:rPr>
        <w:t>Setelah mengikuti mata kuliah ini mahasiswa diharapkan untuk mampu:</w:t>
      </w:r>
    </w:p>
    <w:p w:rsidR="00C142ED" w:rsidRPr="00C142ED" w:rsidRDefault="00C142ED" w:rsidP="00C142E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42ED">
        <w:rPr>
          <w:rFonts w:asciiTheme="minorHAnsi" w:hAnsiTheme="minorHAnsi" w:cstheme="minorHAnsi"/>
          <w:sz w:val="20"/>
          <w:szCs w:val="20"/>
        </w:rPr>
        <w:t>Menjelaskan konsep, tujuan, dan arah perkembangan Internet of Things.</w:t>
      </w:r>
    </w:p>
    <w:p w:rsidR="00C142ED" w:rsidRPr="005D10C6" w:rsidRDefault="00C142ED" w:rsidP="00C142E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 xml:space="preserve">Menjelaskan konsep dasar dan perkembangan teknologi embedded, termasuk mikrokontroller dan komputer </w:t>
      </w:r>
      <w:r w:rsidRPr="005D10C6">
        <w:rPr>
          <w:rFonts w:asciiTheme="minorHAnsi" w:hAnsiTheme="minorHAnsi" w:cstheme="minorHAnsi"/>
          <w:i/>
          <w:sz w:val="20"/>
          <w:szCs w:val="20"/>
          <w:lang w:val="de-DE"/>
        </w:rPr>
        <w:t>single-board</w:t>
      </w:r>
    </w:p>
    <w:p w:rsidR="00C142ED" w:rsidRPr="005D10C6" w:rsidRDefault="00C142ED" w:rsidP="00C142E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C142ED">
        <w:rPr>
          <w:rFonts w:asciiTheme="minorHAnsi" w:hAnsiTheme="minorHAnsi" w:cstheme="minorHAnsi"/>
          <w:sz w:val="20"/>
          <w:szCs w:val="20"/>
          <w:lang w:val="de-DE"/>
        </w:rPr>
        <w:t>M</w:t>
      </w:r>
      <w:r w:rsidRPr="005D10C6">
        <w:rPr>
          <w:rFonts w:asciiTheme="minorHAnsi" w:hAnsiTheme="minorHAnsi" w:cstheme="minorHAnsi"/>
          <w:sz w:val="20"/>
          <w:szCs w:val="20"/>
          <w:lang w:val="de-DE"/>
        </w:rPr>
        <w:t>engkoneksikan perangkat mikrokontroller ke jaringan internet</w:t>
      </w:r>
    </w:p>
    <w:p w:rsidR="00C142ED" w:rsidRPr="00C142ED" w:rsidRDefault="00C142ED" w:rsidP="00C142E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42ED">
        <w:rPr>
          <w:rFonts w:asciiTheme="minorHAnsi" w:hAnsiTheme="minorHAnsi" w:cstheme="minorHAnsi"/>
          <w:sz w:val="20"/>
          <w:szCs w:val="20"/>
        </w:rPr>
        <w:t xml:space="preserve">Menggunakan IoT Middleware dan melakukan proses </w:t>
      </w:r>
      <w:r w:rsidRPr="00C142ED">
        <w:rPr>
          <w:rFonts w:asciiTheme="minorHAnsi" w:hAnsiTheme="minorHAnsi" w:cstheme="minorHAnsi"/>
          <w:i/>
          <w:sz w:val="20"/>
          <w:szCs w:val="20"/>
        </w:rPr>
        <w:t>analytics</w:t>
      </w:r>
      <w:r w:rsidRPr="00C142ED">
        <w:rPr>
          <w:rFonts w:asciiTheme="minorHAnsi" w:hAnsiTheme="minorHAnsi" w:cstheme="minorHAnsi"/>
          <w:sz w:val="20"/>
          <w:szCs w:val="20"/>
        </w:rPr>
        <w:t xml:space="preserve"> terhadap data IoT yang diperoleh</w:t>
      </w:r>
    </w:p>
    <w:p w:rsidR="00C142ED" w:rsidRPr="00C142ED" w:rsidRDefault="00C142ED" w:rsidP="00C142E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42ED">
        <w:rPr>
          <w:rFonts w:asciiTheme="minorHAnsi" w:hAnsiTheme="minorHAnsi" w:cstheme="minorHAnsi"/>
          <w:sz w:val="20"/>
          <w:szCs w:val="20"/>
        </w:rPr>
        <w:t>Merancang Dashboard IoT berdasarkan hasil analisis data secara jelas dan relevan</w:t>
      </w:r>
    </w:p>
    <w:p w:rsidR="00C142ED" w:rsidRPr="005D10C6" w:rsidRDefault="00C142ED" w:rsidP="00C142E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>Menjelaskan model bisnis IoT yang bisa dikembangkan</w:t>
      </w:r>
    </w:p>
    <w:p w:rsidR="00172A35" w:rsidRPr="005D10C6" w:rsidRDefault="00C142ED" w:rsidP="00C142E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>Bersikap proaktif, pantang menyerah, dan berkontribusi dalam kegiatan di kelas dan pengerjaan tugas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F971DA" w:rsidRDefault="00C142ED" w:rsidP="00C142ED">
      <w:pPr>
        <w:spacing w:line="276" w:lineRule="auto"/>
        <w:jc w:val="both"/>
        <w:rPr>
          <w:rFonts w:asciiTheme="minorHAnsi" w:hAnsiTheme="minorHAnsi" w:cstheme="minorHAnsi"/>
          <w:bCs/>
          <w:sz w:val="20"/>
          <w:lang w:val="nb-NO" w:eastAsia="zh-CN"/>
        </w:rPr>
      </w:pP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Pengenalan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Internet of Things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; protokol jaringan; sistem sensing dan koneksi nirkabel; mikrokontroler dan komputer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single-board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;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platform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 dan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dashboard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 IoT; pengenalan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cloud computing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 dan layanan web; otomasi dan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machine-to-machine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 (M2M); IoT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middleware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; IoT </w:t>
      </w:r>
      <w:r w:rsidRPr="005D10C6">
        <w:rPr>
          <w:rFonts w:asciiTheme="minorHAnsi" w:hAnsiTheme="minorHAnsi" w:cstheme="minorHAnsi"/>
          <w:bCs/>
          <w:i/>
          <w:iCs/>
          <w:sz w:val="20"/>
          <w:lang w:val="id-ID" w:eastAsia="zh-CN"/>
        </w:rPr>
        <w:t>analytics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 xml:space="preserve"> dan model bisnis IoT; IoT </w:t>
      </w:r>
      <w:r w:rsidRPr="005D10C6">
        <w:rPr>
          <w:rFonts w:asciiTheme="minorHAnsi" w:hAnsiTheme="minorHAnsi" w:cstheme="minorHAnsi"/>
          <w:i/>
          <w:sz w:val="20"/>
          <w:szCs w:val="20"/>
          <w:lang w:val="id-ID"/>
        </w:rPr>
        <w:t>dashboard</w:t>
      </w:r>
      <w:r w:rsidRPr="005D10C6">
        <w:rPr>
          <w:rFonts w:asciiTheme="minorHAnsi" w:hAnsiTheme="minorHAnsi" w:cstheme="minorHAnsi"/>
          <w:bCs/>
          <w:iCs/>
          <w:sz w:val="20"/>
          <w:lang w:val="id-ID" w:eastAsia="zh-CN"/>
        </w:rPr>
        <w:t>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F971DA" w:rsidRPr="00F971DA" w:rsidRDefault="00F971DA" w:rsidP="00C142ED">
      <w:pPr>
        <w:numPr>
          <w:ilvl w:val="0"/>
          <w:numId w:val="3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0"/>
          <w:lang w:val="de-DE" w:eastAsia="zh-CN"/>
        </w:rPr>
      </w:pPr>
      <w:r w:rsidRPr="00F971DA">
        <w:rPr>
          <w:rFonts w:asciiTheme="minorHAnsi" w:hAnsiTheme="minorHAnsi" w:cstheme="minorHAnsi"/>
          <w:sz w:val="20"/>
          <w:lang w:val="de-DE" w:eastAsia="zh-CN"/>
        </w:rPr>
        <w:t xml:space="preserve">E. I. Santoso, </w:t>
      </w:r>
      <w:r w:rsidRPr="00F971DA">
        <w:rPr>
          <w:rFonts w:asciiTheme="minorHAnsi" w:hAnsiTheme="minorHAnsi" w:cstheme="minorHAnsi"/>
          <w:i/>
          <w:sz w:val="20"/>
          <w:lang w:val="de-DE" w:eastAsia="zh-CN"/>
        </w:rPr>
        <w:t>Matematika Ekonomi: Fungsi dan Aplikasi</w:t>
      </w:r>
      <w:r w:rsidRPr="00F971DA">
        <w:rPr>
          <w:rFonts w:asciiTheme="minorHAnsi" w:hAnsiTheme="minorHAnsi" w:cstheme="minorHAnsi"/>
          <w:sz w:val="20"/>
          <w:lang w:val="de-DE" w:eastAsia="zh-CN"/>
        </w:rPr>
        <w:t>, Graha Ilmu, 2006.</w:t>
      </w:r>
    </w:p>
    <w:p w:rsidR="00F971DA" w:rsidRPr="00F971DA" w:rsidRDefault="00F971DA" w:rsidP="00C142ED">
      <w:pPr>
        <w:numPr>
          <w:ilvl w:val="0"/>
          <w:numId w:val="3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0"/>
          <w:lang w:eastAsia="zh-CN"/>
        </w:rPr>
      </w:pPr>
      <w:r w:rsidRPr="00F971DA">
        <w:rPr>
          <w:rFonts w:asciiTheme="minorHAnsi" w:hAnsiTheme="minorHAnsi" w:cstheme="minorHAnsi"/>
          <w:sz w:val="20"/>
          <w:lang w:eastAsia="zh-CN"/>
        </w:rPr>
        <w:t xml:space="preserve">J. Hoggett, and L. Edwards, </w:t>
      </w:r>
      <w:r w:rsidRPr="00F971DA">
        <w:rPr>
          <w:rFonts w:asciiTheme="minorHAnsi" w:hAnsiTheme="minorHAnsi" w:cstheme="minorHAnsi"/>
          <w:i/>
          <w:sz w:val="20"/>
          <w:lang w:eastAsia="zh-CN"/>
        </w:rPr>
        <w:t>Accounting in Australia, 4th ed.</w:t>
      </w:r>
      <w:r w:rsidRPr="00F971DA">
        <w:rPr>
          <w:rFonts w:asciiTheme="minorHAnsi" w:hAnsiTheme="minorHAnsi" w:cstheme="minorHAnsi"/>
          <w:sz w:val="20"/>
          <w:lang w:eastAsia="zh-CN"/>
        </w:rPr>
        <w:t>, John Wiley &amp; Sons, 2000.</w:t>
      </w:r>
    </w:p>
    <w:p w:rsidR="00F971DA" w:rsidRPr="00F971DA" w:rsidRDefault="00F971DA" w:rsidP="00C142ED">
      <w:pPr>
        <w:numPr>
          <w:ilvl w:val="0"/>
          <w:numId w:val="3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sz w:val="20"/>
          <w:lang w:eastAsia="zh-CN"/>
        </w:rPr>
      </w:pPr>
      <w:r w:rsidRPr="00F971DA">
        <w:rPr>
          <w:rFonts w:asciiTheme="minorHAnsi" w:hAnsiTheme="minorHAnsi" w:cstheme="minorHAnsi"/>
          <w:sz w:val="20"/>
          <w:lang w:eastAsia="zh-CN"/>
        </w:rPr>
        <w:t xml:space="preserve">E. J. McCarthy, W. D. Perreault, and P. G. Quester, </w:t>
      </w:r>
      <w:r w:rsidRPr="00F971DA">
        <w:rPr>
          <w:rFonts w:asciiTheme="minorHAnsi" w:hAnsiTheme="minorHAnsi" w:cstheme="minorHAnsi"/>
          <w:i/>
          <w:sz w:val="20"/>
          <w:lang w:eastAsia="zh-CN"/>
        </w:rPr>
        <w:t>Basic Marketing: A Managerial Approach</w:t>
      </w:r>
      <w:r w:rsidRPr="00F971DA">
        <w:rPr>
          <w:rFonts w:asciiTheme="minorHAnsi" w:hAnsiTheme="minorHAnsi" w:cstheme="minorHAnsi"/>
          <w:sz w:val="20"/>
          <w:lang w:eastAsia="zh-CN"/>
        </w:rPr>
        <w:t>, 2nd ed., McGraw Hill, 1999.</w:t>
      </w:r>
    </w:p>
    <w:p w:rsidR="00A22840" w:rsidRPr="00F971DA" w:rsidRDefault="00F971DA" w:rsidP="00C142ED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971DA">
        <w:rPr>
          <w:rFonts w:asciiTheme="minorHAnsi" w:hAnsiTheme="minorHAnsi" w:cstheme="minorHAnsi"/>
          <w:sz w:val="20"/>
          <w:lang w:eastAsia="zh-CN"/>
        </w:rPr>
        <w:t xml:space="preserve">G. James, </w:t>
      </w:r>
      <w:r w:rsidRPr="00F971DA">
        <w:rPr>
          <w:rFonts w:asciiTheme="minorHAnsi" w:hAnsiTheme="minorHAnsi" w:cstheme="minorHAnsi"/>
          <w:i/>
          <w:sz w:val="20"/>
          <w:lang w:eastAsia="zh-CN"/>
        </w:rPr>
        <w:t>Business Wisdom of the Electronic Elite</w:t>
      </w:r>
      <w:r w:rsidRPr="00F971DA">
        <w:rPr>
          <w:rFonts w:asciiTheme="minorHAnsi" w:hAnsiTheme="minorHAnsi" w:cstheme="minorHAnsi"/>
          <w:sz w:val="20"/>
          <w:lang w:eastAsia="zh-CN"/>
        </w:rPr>
        <w:t>, Random House, 1996.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1200"/>
        <w:gridCol w:w="1017"/>
        <w:gridCol w:w="994"/>
        <w:gridCol w:w="994"/>
        <w:gridCol w:w="978"/>
      </w:tblGrid>
      <w:tr w:rsidR="00C142ED" w:rsidRPr="00C06B56" w:rsidTr="00C142ED">
        <w:trPr>
          <w:tblHeader/>
        </w:trPr>
        <w:tc>
          <w:tcPr>
            <w:tcW w:w="2309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Tugas &amp; Kuis</w:t>
            </w: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Sikap dan Keaktifan</w:t>
            </w: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(10%)</w:t>
            </w: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(25%)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</w:rPr>
              <w:t>(25%)</w:t>
            </w: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C142ED" w:rsidRDefault="00C142ED" w:rsidP="00C142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 xml:space="preserve">Menjelaskan konsep, tujuan, dan arah perkembangan </w:t>
            </w:r>
            <w:r w:rsidRPr="00C142ED">
              <w:rPr>
                <w:rFonts w:asciiTheme="minorHAnsi" w:hAnsiTheme="minorHAnsi" w:cstheme="minorHAnsi"/>
                <w:i/>
                <w:sz w:val="20"/>
                <w:szCs w:val="20"/>
              </w:rPr>
              <w:t>Internet of Things</w:t>
            </w: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C142ED" w:rsidRDefault="00C142ED" w:rsidP="00C142E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Menjelaskan konsep dasar dan perkembangan teknologi </w:t>
            </w:r>
            <w:r w:rsidRPr="005D10C6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embedded</w:t>
            </w: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termasuk mikrokontroler dan komputer </w:t>
            </w:r>
            <w:r w:rsidRPr="005D10C6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single-board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5D10C6" w:rsidRDefault="00C142ED" w:rsidP="00C142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142E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</w:t>
            </w: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engkoneksikan perangkat mikrokontroler ke jaringan internet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C142ED" w:rsidRDefault="00C142ED" w:rsidP="00C142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C142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Menggunakan IoT </w:t>
            </w:r>
            <w:r w:rsidRPr="00C142ED">
              <w:rPr>
                <w:rFonts w:asciiTheme="minorHAnsi" w:hAnsiTheme="minorHAnsi" w:cstheme="minorHAnsi"/>
                <w:i/>
                <w:sz w:val="20"/>
                <w:szCs w:val="20"/>
              </w:rPr>
              <w:t>middleware</w:t>
            </w: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 xml:space="preserve"> dan melakukan proses </w:t>
            </w:r>
            <w:r w:rsidRPr="00C142ED">
              <w:rPr>
                <w:rFonts w:asciiTheme="minorHAnsi" w:hAnsiTheme="minorHAnsi" w:cstheme="minorHAnsi"/>
                <w:i/>
                <w:sz w:val="20"/>
                <w:szCs w:val="20"/>
              </w:rPr>
              <w:t>analytics</w:t>
            </w: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 xml:space="preserve"> terhadap data IoT yang diperoleh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C142ED" w:rsidRDefault="00C142ED" w:rsidP="00C142E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>Merancang 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2ED">
              <w:rPr>
                <w:rFonts w:asciiTheme="minorHAnsi" w:hAnsiTheme="minorHAnsi" w:cstheme="minorHAnsi"/>
                <w:i/>
                <w:sz w:val="20"/>
                <w:szCs w:val="20"/>
              </w:rPr>
              <w:t>dashboard</w:t>
            </w: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 xml:space="preserve"> berdasarkan hasil analisis data secara jelas dan relevan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5D10C6" w:rsidRDefault="00C142ED" w:rsidP="00C142E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Menjelaskan model bisnis IoT yang bisa dikembangkan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142ED" w:rsidRPr="00C06B56" w:rsidTr="00C142ED">
        <w:trPr>
          <w:trHeight w:val="340"/>
        </w:trPr>
        <w:tc>
          <w:tcPr>
            <w:tcW w:w="2309" w:type="pct"/>
            <w:shd w:val="clear" w:color="auto" w:fill="auto"/>
          </w:tcPr>
          <w:p w:rsidR="00C142ED" w:rsidRPr="00C142ED" w:rsidRDefault="00C142ED" w:rsidP="00C142E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2ED">
              <w:rPr>
                <w:rFonts w:asciiTheme="minorHAnsi" w:hAnsiTheme="minorHAnsi" w:cstheme="minorHAnsi"/>
                <w:sz w:val="20"/>
                <w:szCs w:val="20"/>
              </w:rPr>
              <w:t>Bersikap proaktif, pantang menyerah, dan berkontribusi dalam kegiatan di kelas dan pengerjaan tugas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142E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16" w:type="pct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142ED" w:rsidRPr="00C142ED" w:rsidRDefault="00C142ED" w:rsidP="00C142E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</w:tbl>
    <w:p w:rsidR="00353F1F" w:rsidRDefault="00353F1F" w:rsidP="00353F1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</w:p>
    <w:p w:rsidR="00C142ED" w:rsidRPr="002F3D8F" w:rsidRDefault="00C142ED" w:rsidP="002F3D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 w:rsidRPr="002F3D8F">
        <w:rPr>
          <w:rFonts w:asciiTheme="minorHAnsi" w:hAnsiTheme="minorHAnsi" w:cstheme="minorHAnsi"/>
          <w:b/>
          <w:sz w:val="20"/>
          <w:szCs w:val="20"/>
          <w:lang w:val="sv-SE"/>
        </w:rPr>
        <w:t>KEHADIRAN</w:t>
      </w:r>
      <w:r w:rsidRPr="002F3D8F">
        <w:rPr>
          <w:rFonts w:asciiTheme="minorHAnsi" w:hAnsiTheme="minorHAnsi" w:cstheme="minorHAnsi"/>
          <w:sz w:val="20"/>
          <w:szCs w:val="20"/>
          <w:lang w:val="sv-SE"/>
        </w:rPr>
        <w:tab/>
      </w:r>
    </w:p>
    <w:p w:rsidR="00C142ED" w:rsidRPr="002F3D8F" w:rsidRDefault="00C142ED" w:rsidP="002F3D8F">
      <w:pPr>
        <w:spacing w:line="276" w:lineRule="auto"/>
        <w:ind w:left="2880" w:hanging="2880"/>
        <w:rPr>
          <w:rFonts w:asciiTheme="minorHAnsi" w:hAnsiTheme="minorHAnsi" w:cstheme="minorHAnsi"/>
          <w:sz w:val="20"/>
          <w:szCs w:val="20"/>
          <w:lang w:val="x-none"/>
        </w:rPr>
      </w:pPr>
      <w:r w:rsidRPr="002F3D8F">
        <w:rPr>
          <w:rFonts w:asciiTheme="minorHAnsi" w:hAnsiTheme="minorHAnsi" w:cstheme="minorHAnsi"/>
          <w:sz w:val="20"/>
          <w:szCs w:val="20"/>
          <w:lang w:val="x-none"/>
        </w:rPr>
        <w:t>Minimal</w:t>
      </w:r>
      <w:r w:rsidRPr="002F3D8F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2F3D8F">
        <w:rPr>
          <w:rFonts w:asciiTheme="minorHAnsi" w:hAnsiTheme="minorHAnsi" w:cstheme="minorHAnsi"/>
          <w:sz w:val="20"/>
          <w:szCs w:val="20"/>
          <w:lang w:val="x-none"/>
        </w:rPr>
        <w:t>80%</w:t>
      </w:r>
      <w:r w:rsidRPr="002F3D8F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2F3D8F">
        <w:rPr>
          <w:rFonts w:asciiTheme="minorHAnsi" w:hAnsiTheme="minorHAnsi" w:cstheme="minorHAnsi"/>
          <w:sz w:val="20"/>
          <w:szCs w:val="20"/>
          <w:lang w:val="x-none"/>
        </w:rPr>
        <w:t>sebagai</w:t>
      </w:r>
      <w:r w:rsidRPr="002F3D8F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2F3D8F">
        <w:rPr>
          <w:rFonts w:asciiTheme="minorHAnsi" w:hAnsiTheme="minorHAnsi" w:cstheme="minorHAnsi"/>
          <w:sz w:val="20"/>
          <w:szCs w:val="20"/>
          <w:lang w:val="x-none"/>
        </w:rPr>
        <w:t>syarat</w:t>
      </w:r>
      <w:r w:rsidRPr="002F3D8F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2F3D8F">
        <w:rPr>
          <w:rFonts w:asciiTheme="minorHAnsi" w:hAnsiTheme="minorHAnsi" w:cstheme="minorHAnsi"/>
          <w:sz w:val="20"/>
          <w:szCs w:val="20"/>
          <w:lang w:val="x-none"/>
        </w:rPr>
        <w:t>diprosesnya</w:t>
      </w:r>
      <w:r w:rsidRPr="002F3D8F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2F3D8F">
        <w:rPr>
          <w:rFonts w:asciiTheme="minorHAnsi" w:hAnsiTheme="minorHAnsi" w:cstheme="minorHAnsi"/>
          <w:sz w:val="20"/>
          <w:szCs w:val="20"/>
          <w:lang w:val="x-none"/>
        </w:rPr>
        <w:t>nilai.</w:t>
      </w:r>
    </w:p>
    <w:p w:rsidR="00C142ED" w:rsidRPr="005D10C6" w:rsidRDefault="00C142ED" w:rsidP="002F3D8F">
      <w:pPr>
        <w:spacing w:line="276" w:lineRule="auto"/>
        <w:ind w:left="2880" w:hanging="2880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C142ED" w:rsidRPr="005D10C6" w:rsidRDefault="00C142ED" w:rsidP="002F3D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b/>
          <w:sz w:val="20"/>
          <w:szCs w:val="20"/>
          <w:lang w:val="de-DE"/>
        </w:rPr>
        <w:t>TATA TERTIB &amp; DISIPLIN KELAS</w:t>
      </w:r>
    </w:p>
    <w:p w:rsidR="00C142ED" w:rsidRPr="002F3D8F" w:rsidRDefault="00C142ED" w:rsidP="002F3D8F">
      <w:pPr>
        <w:numPr>
          <w:ilvl w:val="0"/>
          <w:numId w:val="28"/>
        </w:numPr>
        <w:spacing w:line="276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  <w:r w:rsidRPr="002F3D8F">
        <w:rPr>
          <w:rFonts w:asciiTheme="minorHAnsi" w:hAnsiTheme="minorHAnsi" w:cstheme="minorHAnsi"/>
          <w:sz w:val="20"/>
          <w:szCs w:val="20"/>
        </w:rPr>
        <w:t>Peserta wajib membaca bacaan persiapan sebelum masuk kelas.</w:t>
      </w:r>
    </w:p>
    <w:p w:rsidR="00C142ED" w:rsidRPr="005D10C6" w:rsidRDefault="00C142ED" w:rsidP="002F3D8F">
      <w:pPr>
        <w:numPr>
          <w:ilvl w:val="0"/>
          <w:numId w:val="28"/>
        </w:numPr>
        <w:spacing w:line="276" w:lineRule="auto"/>
        <w:ind w:left="450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>Peserta diwajibkan aktif dalam diskusi kelas.</w:t>
      </w:r>
    </w:p>
    <w:p w:rsidR="00C142ED" w:rsidRPr="002F3D8F" w:rsidRDefault="00C142ED" w:rsidP="002F3D8F">
      <w:pPr>
        <w:numPr>
          <w:ilvl w:val="0"/>
          <w:numId w:val="28"/>
        </w:numPr>
        <w:spacing w:line="276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  <w:r w:rsidRPr="002F3D8F">
        <w:rPr>
          <w:rFonts w:asciiTheme="minorHAnsi" w:hAnsiTheme="minorHAnsi" w:cstheme="minorHAnsi"/>
          <w:sz w:val="20"/>
          <w:szCs w:val="20"/>
        </w:rPr>
        <w:t>Keterlambatan masuk kelas maksimum 15 menit.</w:t>
      </w:r>
    </w:p>
    <w:p w:rsidR="00C142ED" w:rsidRPr="002F3D8F" w:rsidRDefault="00C142ED" w:rsidP="002F3D8F">
      <w:pPr>
        <w:numPr>
          <w:ilvl w:val="0"/>
          <w:numId w:val="28"/>
        </w:numPr>
        <w:spacing w:line="276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 xml:space="preserve">Plagiasi tugas, kuis atau ujian diberikan sanksi nilai 0. </w:t>
      </w:r>
      <w:r w:rsidRPr="002F3D8F">
        <w:rPr>
          <w:rFonts w:asciiTheme="minorHAnsi" w:hAnsiTheme="minorHAnsi" w:cstheme="minorHAnsi"/>
          <w:sz w:val="20"/>
          <w:szCs w:val="20"/>
        </w:rPr>
        <w:t>Khusus plagiasi ujian nilai mata kuliah otomatis E.</w:t>
      </w:r>
    </w:p>
    <w:p w:rsidR="00C142ED" w:rsidRPr="002F3D8F" w:rsidRDefault="00C142ED" w:rsidP="002F3D8F">
      <w:pPr>
        <w:numPr>
          <w:ilvl w:val="0"/>
          <w:numId w:val="28"/>
        </w:numPr>
        <w:spacing w:line="276" w:lineRule="auto"/>
        <w:ind w:left="450"/>
        <w:jc w:val="both"/>
        <w:rPr>
          <w:rFonts w:asciiTheme="minorHAnsi" w:hAnsiTheme="minorHAnsi" w:cstheme="minorHAnsi"/>
          <w:sz w:val="20"/>
          <w:szCs w:val="20"/>
        </w:rPr>
      </w:pPr>
      <w:r w:rsidRPr="002F3D8F">
        <w:rPr>
          <w:rFonts w:asciiTheme="minorHAnsi" w:hAnsiTheme="minorHAnsi" w:cstheme="minorHAnsi"/>
          <w:sz w:val="20"/>
          <w:szCs w:val="20"/>
        </w:rPr>
        <w:t xml:space="preserve">Keterlambatan pengumpulan tugas diberikan penalti -10 poin per jam. </w:t>
      </w:r>
    </w:p>
    <w:p w:rsidR="00C142ED" w:rsidRPr="002F3D8F" w:rsidRDefault="00C142ED" w:rsidP="002F3D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142ED" w:rsidRPr="002F3D8F" w:rsidRDefault="00C142ED" w:rsidP="002F3D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3D8F">
        <w:rPr>
          <w:rFonts w:asciiTheme="minorHAnsi" w:hAnsiTheme="minorHAnsi" w:cstheme="minorHAnsi"/>
          <w:b/>
          <w:sz w:val="20"/>
          <w:szCs w:val="20"/>
        </w:rPr>
        <w:t>KUIS</w:t>
      </w:r>
    </w:p>
    <w:p w:rsidR="00C142ED" w:rsidRPr="002F3D8F" w:rsidRDefault="00C142ED" w:rsidP="002F3D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F3D8F">
        <w:rPr>
          <w:rFonts w:asciiTheme="minorHAnsi" w:hAnsiTheme="minorHAnsi" w:cstheme="minorHAnsi"/>
          <w:sz w:val="20"/>
          <w:szCs w:val="20"/>
        </w:rPr>
        <w:t>Direncanakan akan dilaksanakan 2 kali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 selama 1 semester dengan menggunakan bahan yang sudah di</w:t>
      </w:r>
      <w:r w:rsidRPr="002F3D8F">
        <w:rPr>
          <w:rFonts w:asciiTheme="minorHAnsi" w:hAnsiTheme="minorHAnsi" w:cstheme="minorHAnsi"/>
          <w:sz w:val="20"/>
          <w:szCs w:val="20"/>
        </w:rPr>
        <w:t>pelajari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 pada pertemuan sebelumnya. Perkiraan jadwal pelaksanaan 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>kuis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>sudah ada dalam course plan ini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. Jika ada mahasiswa yang berhalangan hadir, maka tidak akan diadakan 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>kuis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 susulan.</w:t>
      </w:r>
    </w:p>
    <w:p w:rsidR="00C142ED" w:rsidRPr="002F3D8F" w:rsidRDefault="00C142ED" w:rsidP="002F3D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C142ED" w:rsidRPr="005D10C6" w:rsidRDefault="00C142ED" w:rsidP="002F3D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2F3D8F">
        <w:rPr>
          <w:rFonts w:asciiTheme="minorHAnsi" w:hAnsiTheme="minorHAnsi" w:cstheme="minorHAnsi"/>
          <w:b/>
          <w:sz w:val="20"/>
          <w:szCs w:val="20"/>
          <w:lang w:val="id-ID"/>
        </w:rPr>
        <w:t>TUGAS</w:t>
      </w:r>
      <w:r w:rsidRPr="005D10C6">
        <w:rPr>
          <w:rFonts w:asciiTheme="minorHAnsi" w:hAnsiTheme="minorHAnsi" w:cstheme="minorHAnsi"/>
          <w:b/>
          <w:sz w:val="20"/>
          <w:szCs w:val="20"/>
          <w:lang w:val="id-ID"/>
        </w:rPr>
        <w:t xml:space="preserve"> BESAR: IoT </w:t>
      </w:r>
      <w:r w:rsidRPr="005D10C6">
        <w:rPr>
          <w:rFonts w:asciiTheme="minorHAnsi" w:hAnsiTheme="minorHAnsi" w:cstheme="minorHAnsi"/>
          <w:b/>
          <w:i/>
          <w:sz w:val="20"/>
          <w:szCs w:val="20"/>
          <w:lang w:val="id-ID"/>
        </w:rPr>
        <w:t>Dashboard</w:t>
      </w:r>
    </w:p>
    <w:p w:rsidR="00C142ED" w:rsidRPr="005D10C6" w:rsidRDefault="00C142ED" w:rsidP="002F3D8F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id-ID"/>
        </w:rPr>
      </w:pPr>
      <w:r w:rsidRPr="005D10C6">
        <w:rPr>
          <w:rFonts w:asciiTheme="minorHAnsi" w:hAnsiTheme="minorHAnsi" w:cstheme="minorHAnsi"/>
          <w:sz w:val="20"/>
          <w:szCs w:val="20"/>
          <w:lang w:val="id-ID"/>
        </w:rPr>
        <w:t>Tugas besar dalam mata kuliah ini adalah merancang dan membangun IoT</w:t>
      </w:r>
      <w:r w:rsidR="002F3D8F" w:rsidRPr="005D10C6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="002F3D8F" w:rsidRPr="005D10C6">
        <w:rPr>
          <w:rFonts w:asciiTheme="minorHAnsi" w:hAnsiTheme="minorHAnsi" w:cstheme="minorHAnsi"/>
          <w:i/>
          <w:sz w:val="20"/>
          <w:szCs w:val="20"/>
          <w:lang w:val="id-ID"/>
        </w:rPr>
        <w:t>dashboard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 xml:space="preserve"> berdasarkan proyek yang sudah dikerjakan sebelumnya. IoT </w:t>
      </w:r>
      <w:r w:rsidR="002F3D8F" w:rsidRPr="005D10C6">
        <w:rPr>
          <w:rFonts w:asciiTheme="minorHAnsi" w:hAnsiTheme="minorHAnsi" w:cstheme="minorHAnsi"/>
          <w:i/>
          <w:sz w:val="20"/>
          <w:szCs w:val="20"/>
          <w:lang w:val="id-ID"/>
        </w:rPr>
        <w:t>dashboard</w:t>
      </w:r>
      <w:r w:rsidR="002F3D8F" w:rsidRPr="005D10C6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>tersebut harus mengandung hasil analisis data IoT yang menarik, mudah dimengerti, dan relevan.</w:t>
      </w:r>
    </w:p>
    <w:p w:rsidR="00C142ED" w:rsidRPr="005D10C6" w:rsidRDefault="00C142ED" w:rsidP="002F3D8F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C142ED" w:rsidRPr="002F3D8F" w:rsidRDefault="00C142ED" w:rsidP="002F3D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Pengaturan tugas 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>ini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5D10C6">
        <w:rPr>
          <w:rFonts w:asciiTheme="minorHAnsi" w:hAnsiTheme="minorHAnsi" w:cstheme="minorHAnsi"/>
          <w:sz w:val="20"/>
          <w:szCs w:val="20"/>
          <w:lang w:val="id-ID"/>
        </w:rPr>
        <w:t>adalah sebagai berikut:</w:t>
      </w:r>
      <w:r w:rsidRPr="002F3D8F">
        <w:rPr>
          <w:rFonts w:asciiTheme="minorHAnsi" w:hAnsiTheme="minorHAnsi" w:cstheme="minorHAnsi"/>
          <w:sz w:val="20"/>
          <w:szCs w:val="20"/>
          <w:lang w:val="id-ID"/>
        </w:rPr>
        <w:t xml:space="preserve">  </w:t>
      </w:r>
    </w:p>
    <w:p w:rsidR="00C142ED" w:rsidRPr="002F3D8F" w:rsidRDefault="00C142ED" w:rsidP="002F3D8F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F3D8F">
        <w:rPr>
          <w:rFonts w:asciiTheme="minorHAnsi" w:hAnsiTheme="minorHAnsi" w:cstheme="minorHAnsi"/>
          <w:sz w:val="20"/>
          <w:szCs w:val="20"/>
        </w:rPr>
        <w:t>Satu kelompok terdiri dari 4-5 orang</w:t>
      </w:r>
    </w:p>
    <w:p w:rsidR="00C142ED" w:rsidRPr="002F3D8F" w:rsidRDefault="00C142ED" w:rsidP="002F3D8F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F3D8F">
        <w:rPr>
          <w:rFonts w:asciiTheme="minorHAnsi" w:hAnsiTheme="minorHAnsi" w:cstheme="minorHAnsi"/>
          <w:sz w:val="20"/>
          <w:szCs w:val="20"/>
        </w:rPr>
        <w:t>Setiap kelompok harus menyerahkan:</w:t>
      </w:r>
    </w:p>
    <w:p w:rsidR="00C142ED" w:rsidRPr="002F3D8F" w:rsidRDefault="00C142ED" w:rsidP="002F3D8F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F3D8F">
        <w:rPr>
          <w:rFonts w:asciiTheme="minorHAnsi" w:hAnsiTheme="minorHAnsi" w:cstheme="minorHAnsi"/>
          <w:sz w:val="20"/>
          <w:szCs w:val="20"/>
        </w:rPr>
        <w:t>Demo IoT</w:t>
      </w:r>
      <w:r w:rsidR="00E407A8">
        <w:rPr>
          <w:rFonts w:asciiTheme="minorHAnsi" w:hAnsiTheme="minorHAnsi" w:cstheme="minorHAnsi"/>
          <w:sz w:val="20"/>
          <w:szCs w:val="20"/>
        </w:rPr>
        <w:t xml:space="preserve"> </w:t>
      </w:r>
      <w:r w:rsidR="00E407A8" w:rsidRPr="00E407A8">
        <w:rPr>
          <w:rFonts w:asciiTheme="minorHAnsi" w:hAnsiTheme="minorHAnsi" w:cstheme="minorHAnsi"/>
          <w:i/>
          <w:sz w:val="20"/>
          <w:szCs w:val="20"/>
        </w:rPr>
        <w:t>dashboard</w:t>
      </w:r>
    </w:p>
    <w:p w:rsidR="00C142ED" w:rsidRPr="002F3D8F" w:rsidRDefault="00E407A8" w:rsidP="002F3D8F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>Laporan dan</w:t>
      </w:r>
      <w:r w:rsidR="00C142ED" w:rsidRPr="005D10C6">
        <w:rPr>
          <w:rFonts w:asciiTheme="minorHAnsi" w:hAnsiTheme="minorHAnsi" w:cstheme="minorHAnsi"/>
          <w:sz w:val="20"/>
          <w:szCs w:val="20"/>
          <w:lang w:val="de-DE"/>
        </w:rPr>
        <w:t xml:space="preserve"> PPT: problem – solu</w:t>
      </w:r>
      <w:r w:rsidRPr="005D10C6">
        <w:rPr>
          <w:rFonts w:asciiTheme="minorHAnsi" w:hAnsiTheme="minorHAnsi" w:cstheme="minorHAnsi"/>
          <w:sz w:val="20"/>
          <w:szCs w:val="20"/>
          <w:lang w:val="de-DE"/>
        </w:rPr>
        <w:t>si</w:t>
      </w:r>
      <w:r w:rsidR="00C142ED" w:rsidRPr="005D10C6">
        <w:rPr>
          <w:rFonts w:asciiTheme="minorHAnsi" w:hAnsiTheme="minorHAnsi" w:cstheme="minorHAnsi"/>
          <w:sz w:val="20"/>
          <w:szCs w:val="20"/>
          <w:lang w:val="de-DE"/>
        </w:rPr>
        <w:t xml:space="preserve"> – analisis – model bisnis sistem</w:t>
      </w:r>
    </w:p>
    <w:p w:rsidR="00C142ED" w:rsidRPr="005D10C6" w:rsidRDefault="00C142ED" w:rsidP="002F3D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A22840" w:rsidRPr="005D10C6" w:rsidRDefault="00C142ED" w:rsidP="002F3D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5D10C6">
        <w:rPr>
          <w:rFonts w:asciiTheme="minorHAnsi" w:hAnsiTheme="minorHAnsi" w:cstheme="minorHAnsi"/>
          <w:sz w:val="20"/>
          <w:szCs w:val="20"/>
          <w:lang w:val="de-DE"/>
        </w:rPr>
        <w:t>Petunjuk teknis tugas besar akan dibagikan secara tersendiri.</w:t>
      </w:r>
    </w:p>
    <w:p w:rsidR="00327084" w:rsidRPr="005D10C6" w:rsidRDefault="00327084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7"/>
        <w:gridCol w:w="3403"/>
        <w:gridCol w:w="3644"/>
        <w:gridCol w:w="159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142ED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Introduction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Internet 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of Things (IoT)</w:t>
            </w:r>
          </w:p>
          <w:p w:rsidR="00C142ED" w:rsidRPr="00E407A8" w:rsidRDefault="00C142ED" w:rsidP="00E407A8">
            <w:pPr>
              <w:numPr>
                <w:ilvl w:val="1"/>
                <w:numId w:val="29"/>
              </w:numPr>
              <w:tabs>
                <w:tab w:val="clear" w:pos="720"/>
              </w:tabs>
              <w:spacing w:line="276" w:lineRule="auto"/>
              <w:ind w:left="590" w:hanging="59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Definisi dan Konsep</w:t>
            </w: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 IoT</w:t>
            </w:r>
          </w:p>
          <w:p w:rsidR="00C142ED" w:rsidRPr="00E407A8" w:rsidRDefault="00C142ED" w:rsidP="00E407A8">
            <w:pPr>
              <w:numPr>
                <w:ilvl w:val="1"/>
                <w:numId w:val="29"/>
              </w:numPr>
              <w:tabs>
                <w:tab w:val="clear" w:pos="720"/>
              </w:tabs>
              <w:spacing w:line="276" w:lineRule="auto"/>
              <w:ind w:left="590" w:hanging="590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Urgensi IoT</w:t>
            </w:r>
          </w:p>
          <w:p w:rsidR="00C142ED" w:rsidRPr="00E407A8" w:rsidRDefault="00C142ED" w:rsidP="00E407A8">
            <w:pPr>
              <w:numPr>
                <w:ilvl w:val="1"/>
                <w:numId w:val="29"/>
              </w:numPr>
              <w:tabs>
                <w:tab w:val="clear" w:pos="720"/>
              </w:tabs>
              <w:spacing w:line="276" w:lineRule="auto"/>
              <w:ind w:left="590" w:hanging="590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noProof/>
                <w:sz w:val="20"/>
                <w:szCs w:val="20"/>
              </w:rPr>
              <w:t>Sejarah dan Perkembangan IoT</w:t>
            </w: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Mahasiswa memahami definisi, konsep, dan urgensi IoT</w:t>
            </w:r>
          </w:p>
          <w:p w:rsidR="00E407A8" w:rsidRPr="00E407A8" w:rsidRDefault="00E407A8" w:rsidP="00E407A8">
            <w:pPr>
              <w:pStyle w:val="ListParagraph"/>
              <w:spacing w:after="0" w:line="276" w:lineRule="auto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42ED" w:rsidRPr="00E407A8" w:rsidRDefault="00C142ED" w:rsidP="00E407A8">
            <w:pPr>
              <w:numPr>
                <w:ilvl w:val="0"/>
                <w:numId w:val="30"/>
              </w:numPr>
              <w:spacing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Mahasiswa memahami sejarah dan perkembangan IoT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lastRenderedPageBreak/>
              <w:t>Ref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1 Ch. 1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Ref. 3 Ch. 1</w:t>
            </w:r>
          </w:p>
        </w:tc>
      </w:tr>
      <w:tr w:rsidR="00C142ED" w:rsidRPr="00C06B56" w:rsidTr="00CE5C61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Jaringan Komputer dan Protokol</w:t>
            </w:r>
          </w:p>
          <w:p w:rsidR="00C142ED" w:rsidRPr="00E407A8" w:rsidRDefault="00C142ED" w:rsidP="00E407A8">
            <w:pPr>
              <w:numPr>
                <w:ilvl w:val="1"/>
                <w:numId w:val="31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Jaringan Komputer</w:t>
            </w:r>
          </w:p>
          <w:p w:rsidR="00C142ED" w:rsidRPr="00E407A8" w:rsidRDefault="00C142ED" w:rsidP="00E407A8">
            <w:pPr>
              <w:numPr>
                <w:ilvl w:val="1"/>
                <w:numId w:val="31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Protokol HTTP</w:t>
            </w:r>
          </w:p>
          <w:p w:rsidR="00C142ED" w:rsidRPr="00E407A8" w:rsidRDefault="00C142ED" w:rsidP="00E407A8">
            <w:pPr>
              <w:numPr>
                <w:ilvl w:val="1"/>
                <w:numId w:val="31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Protokol MQTT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eastAsia="Times New Roman" w:hAnsiTheme="minorHAnsi" w:cstheme="minorHAnsi"/>
                <w:sz w:val="20"/>
                <w:szCs w:val="20"/>
                <w:lang w:val="de-DE"/>
              </w:rPr>
              <w:t>Mahasiswa memahami konsep dasar jaringan komputer</w:t>
            </w:r>
          </w:p>
          <w:p w:rsidR="00C142ED" w:rsidRPr="005D10C6" w:rsidRDefault="00C142ED" w:rsidP="00E407A8">
            <w:pPr>
              <w:numPr>
                <w:ilvl w:val="0"/>
                <w:numId w:val="32"/>
              </w:numPr>
              <w:spacing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konsep dan mekanisme protokol HTPP</w:t>
            </w:r>
          </w:p>
          <w:p w:rsidR="00C142ED" w:rsidRPr="00E407A8" w:rsidRDefault="00C142ED" w:rsidP="00E407A8">
            <w:pPr>
              <w:numPr>
                <w:ilvl w:val="0"/>
                <w:numId w:val="32"/>
              </w:numPr>
              <w:spacing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Mahasiswa memahami konsep dan mekanisme protokol MQTT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>Ref</w:t>
            </w: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 xml:space="preserve"> 1 Ch. </w:t>
            </w: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2, 3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4 Ch. 2, 5</w:t>
            </w:r>
          </w:p>
        </w:tc>
      </w:tr>
      <w:tr w:rsidR="00C142ED" w:rsidRPr="00C06B56" w:rsidTr="004A4F6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Sensor dan Koneksi 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Nirkabel</w:t>
            </w:r>
          </w:p>
          <w:p w:rsidR="00C142ED" w:rsidRPr="00E407A8" w:rsidRDefault="00C142ED" w:rsidP="00E407A8">
            <w:pPr>
              <w:numPr>
                <w:ilvl w:val="1"/>
                <w:numId w:val="33"/>
              </w:numPr>
              <w:tabs>
                <w:tab w:val="clear" w:pos="720"/>
              </w:tabs>
              <w:spacing w:line="276" w:lineRule="auto"/>
              <w:ind w:left="522" w:hanging="52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Teknologi dan Jenis Sensor Fisik</w:t>
            </w:r>
          </w:p>
          <w:p w:rsidR="00C142ED" w:rsidRPr="00E407A8" w:rsidRDefault="00C142ED" w:rsidP="00E407A8">
            <w:pPr>
              <w:numPr>
                <w:ilvl w:val="1"/>
                <w:numId w:val="33"/>
              </w:numPr>
              <w:tabs>
                <w:tab w:val="clear" w:pos="720"/>
              </w:tabs>
              <w:spacing w:line="276" w:lineRule="auto"/>
              <w:ind w:left="522" w:hanging="52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Koneksi Nirkabel</w:t>
            </w:r>
          </w:p>
          <w:p w:rsidR="00C142ED" w:rsidRPr="00E407A8" w:rsidRDefault="00C142ED" w:rsidP="00E407A8">
            <w:pPr>
              <w:numPr>
                <w:ilvl w:val="1"/>
                <w:numId w:val="33"/>
              </w:numPr>
              <w:tabs>
                <w:tab w:val="clear" w:pos="720"/>
              </w:tabs>
              <w:spacing w:line="276" w:lineRule="auto"/>
              <w:ind w:left="522" w:hanging="522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Sensor Sosial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teknologi dan jenis-jenis sensor</w:t>
            </w:r>
          </w:p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macam-macam koneksi nirkabel, frekuensi, dan jangkauan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Ref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3 Ch. 2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Various Ref</w:t>
            </w:r>
          </w:p>
        </w:tc>
      </w:tr>
      <w:tr w:rsidR="00C142ED" w:rsidRPr="00C06B56" w:rsidTr="004A4F6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Teknologi Embedded</w:t>
            </w:r>
          </w:p>
          <w:p w:rsidR="00C142ED" w:rsidRPr="00E407A8" w:rsidRDefault="00C142ED" w:rsidP="00E407A8">
            <w:pPr>
              <w:numPr>
                <w:ilvl w:val="1"/>
                <w:numId w:val="34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Teknologi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Embedded</w:t>
            </w:r>
          </w:p>
          <w:p w:rsidR="00C142ED" w:rsidRPr="00E407A8" w:rsidRDefault="00C142ED" w:rsidP="00E407A8">
            <w:pPr>
              <w:numPr>
                <w:ilvl w:val="1"/>
                <w:numId w:val="34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Mikrokontroler</w:t>
            </w:r>
          </w:p>
          <w:p w:rsidR="00C142ED" w:rsidRPr="00E407A8" w:rsidRDefault="00C142ED" w:rsidP="00E407A8">
            <w:pPr>
              <w:numPr>
                <w:ilvl w:val="1"/>
                <w:numId w:val="34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Single-board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Mahasiswa memahami konsep dan teknologi mikrokontroler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Mahasiswa memahami konsep dan teknologi komputer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single-board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Ref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1 Ch. 3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Ref. 2 Ch. 1</w:t>
            </w:r>
          </w:p>
        </w:tc>
      </w:tr>
      <w:tr w:rsidR="00C142ED" w:rsidRPr="00C06B56" w:rsidTr="004A4F6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Arduino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  <w:p w:rsidR="00C142ED" w:rsidRPr="00E407A8" w:rsidRDefault="00C142ED" w:rsidP="00E407A8">
            <w:pPr>
              <w:numPr>
                <w:ilvl w:val="0"/>
                <w:numId w:val="35"/>
              </w:numPr>
              <w:tabs>
                <w:tab w:val="clear" w:pos="1512"/>
              </w:tabs>
              <w:spacing w:line="276" w:lineRule="auto"/>
              <w:ind w:left="522" w:hanging="45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Pengenalan Arduino</w:t>
            </w:r>
          </w:p>
          <w:p w:rsidR="00C142ED" w:rsidRPr="00E407A8" w:rsidRDefault="00C142ED" w:rsidP="00E407A8">
            <w:pPr>
              <w:numPr>
                <w:ilvl w:val="0"/>
                <w:numId w:val="35"/>
              </w:numPr>
              <w:tabs>
                <w:tab w:val="clear" w:pos="1512"/>
              </w:tabs>
              <w:spacing w:line="276" w:lineRule="auto"/>
              <w:ind w:left="522" w:hanging="45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Konfigurasi Arduino</w:t>
            </w:r>
          </w:p>
          <w:p w:rsidR="00C142ED" w:rsidRPr="00E407A8" w:rsidRDefault="00C142ED" w:rsidP="00E407A8">
            <w:pPr>
              <w:numPr>
                <w:ilvl w:val="0"/>
                <w:numId w:val="35"/>
              </w:numPr>
              <w:tabs>
                <w:tab w:val="clear" w:pos="1512"/>
              </w:tabs>
              <w:spacing w:line="276" w:lineRule="auto"/>
              <w:ind w:left="522" w:hanging="45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Pemasangan Sensor di Arduino</w:t>
            </w:r>
          </w:p>
          <w:p w:rsidR="00C142ED" w:rsidRPr="00E407A8" w:rsidRDefault="00C142ED" w:rsidP="00E407A8">
            <w:pPr>
              <w:spacing w:line="276" w:lineRule="auto"/>
              <w:ind w:left="5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melakukan konfigurasi Arduino dengan sensor</w:t>
            </w:r>
          </w:p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menghubungkan Arduino dengan komputer untuk memantau data</w:t>
            </w:r>
          </w:p>
          <w:p w:rsidR="00C142ED" w:rsidRPr="005D10C6" w:rsidRDefault="00C142ED" w:rsidP="00E407A8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C142ED" w:rsidRPr="005D10C6" w:rsidRDefault="00C142ED" w:rsidP="00E407A8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C142ED" w:rsidRPr="005D10C6" w:rsidRDefault="00C142ED" w:rsidP="00E407A8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Ref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2 Ch. 1, 2</w:t>
            </w:r>
          </w:p>
        </w:tc>
      </w:tr>
      <w:tr w:rsidR="00C142ED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id-ID"/>
              </w:rPr>
            </w:pPr>
            <w:r w:rsidRPr="00E407A8">
              <w:rPr>
                <w:rFonts w:asciiTheme="minorHAnsi" w:hAnsiTheme="minorHAnsi" w:cstheme="minorHAnsi"/>
                <w:b/>
                <w:i/>
                <w:lang w:val="id-ID"/>
              </w:rPr>
              <w:t>Platform</w:t>
            </w:r>
            <w:r w:rsidRPr="00E407A8">
              <w:rPr>
                <w:rFonts w:asciiTheme="minorHAnsi" w:hAnsiTheme="minorHAnsi" w:cstheme="minorHAnsi"/>
                <w:b/>
                <w:lang w:val="id-ID"/>
              </w:rPr>
              <w:t xml:space="preserve"> &amp; </w:t>
            </w:r>
            <w:r w:rsidRPr="00E407A8">
              <w:rPr>
                <w:rFonts w:asciiTheme="minorHAnsi" w:hAnsiTheme="minorHAnsi" w:cstheme="minorHAnsi"/>
                <w:b/>
                <w:i/>
                <w:lang w:val="id-ID"/>
              </w:rPr>
              <w:t>Dashboard</w:t>
            </w:r>
            <w:r w:rsidRPr="00E407A8">
              <w:rPr>
                <w:rFonts w:asciiTheme="minorHAnsi" w:hAnsiTheme="minorHAnsi" w:cstheme="minorHAnsi"/>
                <w:b/>
                <w:lang w:val="id-ID"/>
              </w:rPr>
              <w:t xml:space="preserve"> IoT</w:t>
            </w:r>
          </w:p>
          <w:p w:rsidR="00C142ED" w:rsidRPr="00E407A8" w:rsidRDefault="00C142ED" w:rsidP="00E407A8">
            <w:pPr>
              <w:pStyle w:val="BodyTextIndent2"/>
              <w:numPr>
                <w:ilvl w:val="0"/>
                <w:numId w:val="36"/>
              </w:numPr>
              <w:tabs>
                <w:tab w:val="clear" w:pos="1512"/>
              </w:tabs>
              <w:spacing w:line="276" w:lineRule="auto"/>
              <w:ind w:left="522" w:hanging="522"/>
              <w:jc w:val="left"/>
              <w:rPr>
                <w:rFonts w:asciiTheme="minorHAnsi" w:hAnsiTheme="minorHAnsi" w:cstheme="minorHAnsi"/>
                <w:lang w:val="en-US"/>
              </w:rPr>
            </w:pPr>
            <w:r w:rsidRPr="00E407A8">
              <w:rPr>
                <w:rFonts w:asciiTheme="minorHAnsi" w:hAnsiTheme="minorHAnsi" w:cstheme="minorHAnsi"/>
                <w:i/>
                <w:lang w:val="en-US"/>
              </w:rPr>
              <w:t>Platform</w:t>
            </w:r>
            <w:r w:rsidRPr="00E407A8">
              <w:rPr>
                <w:rFonts w:asciiTheme="minorHAnsi" w:hAnsiTheme="minorHAnsi" w:cstheme="minorHAnsi"/>
                <w:lang w:val="en-US"/>
              </w:rPr>
              <w:t xml:space="preserve"> IoT</w:t>
            </w:r>
          </w:p>
          <w:p w:rsidR="00C142ED" w:rsidRPr="00E407A8" w:rsidRDefault="00C142ED" w:rsidP="00E407A8">
            <w:pPr>
              <w:pStyle w:val="BodyTextIndent2"/>
              <w:numPr>
                <w:ilvl w:val="0"/>
                <w:numId w:val="36"/>
              </w:numPr>
              <w:tabs>
                <w:tab w:val="clear" w:pos="1512"/>
              </w:tabs>
              <w:spacing w:line="276" w:lineRule="auto"/>
              <w:ind w:left="522" w:hanging="522"/>
              <w:jc w:val="left"/>
              <w:rPr>
                <w:rFonts w:asciiTheme="minorHAnsi" w:hAnsiTheme="minorHAnsi" w:cstheme="minorHAnsi"/>
                <w:lang w:val="en-US"/>
              </w:rPr>
            </w:pPr>
            <w:r w:rsidRPr="00E407A8">
              <w:rPr>
                <w:rFonts w:asciiTheme="minorHAnsi" w:hAnsiTheme="minorHAnsi" w:cstheme="minorHAnsi"/>
                <w:i/>
                <w:lang w:val="en-US"/>
              </w:rPr>
              <w:t>Dashboard</w:t>
            </w:r>
            <w:r w:rsidRPr="00E407A8">
              <w:rPr>
                <w:rFonts w:asciiTheme="minorHAnsi" w:hAnsiTheme="minorHAnsi" w:cstheme="minorHAnsi"/>
                <w:lang w:val="en-US"/>
              </w:rPr>
              <w:t xml:space="preserve"> IoT</w:t>
            </w:r>
          </w:p>
          <w:p w:rsidR="00C142ED" w:rsidRPr="00E407A8" w:rsidRDefault="00C142ED" w:rsidP="00E407A8">
            <w:pPr>
              <w:pStyle w:val="BodyTextIndent2"/>
              <w:spacing w:line="276" w:lineRule="auto"/>
              <w:ind w:left="522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Mahasiswa memahami konsep dan pentingnya IoT</w:t>
            </w:r>
            <w:r w:rsidR="00E407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7A8"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platform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Mahasiswa memahami contoh dan mekanisme IoT</w:t>
            </w:r>
            <w:r w:rsidR="00E407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7A8"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platform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Mahasiswa memahami konsep dan contoh IoT</w:t>
            </w:r>
            <w:r w:rsid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407A8" w:rsidRPr="00E407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dashboard</w:t>
            </w:r>
            <w:r w:rsid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407A8"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platform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Ref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1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Ch. 4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3 Ch. 3</w:t>
            </w:r>
          </w:p>
        </w:tc>
      </w:tr>
      <w:tr w:rsidR="00C142ED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E407A8">
              <w:rPr>
                <w:rFonts w:asciiTheme="minorHAnsi" w:hAnsiTheme="minorHAnsi" w:cstheme="minorHAnsi"/>
                <w:b/>
                <w:lang w:val="en-US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</w:tr>
      <w:tr w:rsidR="00C142ED" w:rsidRPr="00C06B56" w:rsidTr="004A4F6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Arduino II</w:t>
            </w:r>
          </w:p>
          <w:p w:rsidR="00C142ED" w:rsidRPr="00E407A8" w:rsidRDefault="00C142ED" w:rsidP="00E407A8">
            <w:pPr>
              <w:numPr>
                <w:ilvl w:val="1"/>
                <w:numId w:val="37"/>
              </w:numPr>
              <w:spacing w:line="276" w:lineRule="auto"/>
              <w:ind w:left="522" w:hanging="540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Koneksi Arduino ke Internet</w:t>
            </w:r>
          </w:p>
          <w:p w:rsidR="00C142ED" w:rsidRPr="00E407A8" w:rsidRDefault="00C142ED" w:rsidP="00E407A8">
            <w:pPr>
              <w:numPr>
                <w:ilvl w:val="1"/>
                <w:numId w:val="37"/>
              </w:numPr>
              <w:spacing w:line="276" w:lineRule="auto"/>
              <w:ind w:left="522" w:hanging="540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KOneksi ke </w:t>
            </w:r>
            <w:r w:rsidRPr="00E407A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Platform</w:t>
            </w:r>
            <w:r w:rsidRPr="00E407A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IoT </w:t>
            </w:r>
            <w:r w:rsidRPr="00E407A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Global Sensor Network</w:t>
            </w:r>
            <w:r w:rsidRPr="00E407A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(GSN)</w:t>
            </w:r>
          </w:p>
          <w:p w:rsidR="00C142ED" w:rsidRPr="00E407A8" w:rsidRDefault="00C142ED" w:rsidP="00E407A8">
            <w:pPr>
              <w:spacing w:line="276" w:lineRule="auto"/>
              <w:ind w:left="7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mampu menghubungkan Arduino dengan internet melalui IoT</w:t>
            </w:r>
            <w:r w:rsidR="00E407A8"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E407A8" w:rsidRPr="005D10C6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platform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Mahasiswa mampu mengakses data Arduino melalui IoT</w:t>
            </w:r>
            <w:r w:rsid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407A8" w:rsidRPr="00E407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dashboard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Ref. 1 Ch. 5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Ref. 2 Ch. 2</w:t>
            </w:r>
          </w:p>
        </w:tc>
      </w:tr>
      <w:tr w:rsidR="00C142ED" w:rsidRPr="00C06B56" w:rsidTr="004A4F6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Cloud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Computing dan Web Services</w:t>
            </w:r>
          </w:p>
          <w:p w:rsidR="00C142ED" w:rsidRPr="00E407A8" w:rsidRDefault="00C142ED" w:rsidP="00E407A8">
            <w:pPr>
              <w:numPr>
                <w:ilvl w:val="1"/>
                <w:numId w:val="38"/>
              </w:numPr>
              <w:spacing w:line="276" w:lineRule="auto"/>
              <w:ind w:left="522" w:hanging="522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Service-Oriented Architecture</w:t>
            </w: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 (SOA)</w:t>
            </w:r>
          </w:p>
          <w:p w:rsidR="00C142ED" w:rsidRPr="00E407A8" w:rsidRDefault="00C142ED" w:rsidP="00E407A8">
            <w:pPr>
              <w:numPr>
                <w:ilvl w:val="1"/>
                <w:numId w:val="38"/>
              </w:numPr>
              <w:spacing w:line="276" w:lineRule="auto"/>
              <w:ind w:left="522" w:hanging="522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 xml:space="preserve">Cloud Computing </w:t>
            </w:r>
          </w:p>
          <w:p w:rsidR="00C142ED" w:rsidRPr="00E407A8" w:rsidRDefault="00C142ED" w:rsidP="00E407A8">
            <w:pPr>
              <w:numPr>
                <w:ilvl w:val="1"/>
                <w:numId w:val="38"/>
              </w:numPr>
              <w:spacing w:line="276" w:lineRule="auto"/>
              <w:ind w:left="522" w:hanging="522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Web Services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5D10C6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10C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Mahasiswa memahami konsep arsitektur berorientasi layanan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Mahasiswa memahami perkembangan dan mekanisme dasar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cloud computing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Mahasiswa memahami konsep dan contoh implementasi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web services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2 Ch. 2</w:t>
            </w:r>
          </w:p>
          <w:p w:rsidR="00C142ED" w:rsidRPr="00E407A8" w:rsidRDefault="00C142ED" w:rsidP="00E407A8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3 Ch. 4</w:t>
            </w:r>
          </w:p>
        </w:tc>
      </w:tr>
      <w:tr w:rsidR="00C142ED" w:rsidRPr="00C06B56" w:rsidTr="00E5062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Arduino III</w:t>
            </w:r>
          </w:p>
          <w:p w:rsidR="00C142ED" w:rsidRPr="00E407A8" w:rsidRDefault="00C142ED" w:rsidP="00E407A8">
            <w:pPr>
              <w:numPr>
                <w:ilvl w:val="1"/>
                <w:numId w:val="3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Koneksi ke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Web Service</w:t>
            </w:r>
          </w:p>
          <w:p w:rsidR="00C142ED" w:rsidRPr="00E407A8" w:rsidRDefault="00C142ED" w:rsidP="00E407A8">
            <w:pPr>
              <w:numPr>
                <w:ilvl w:val="1"/>
                <w:numId w:val="3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Update</w:t>
            </w: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 Data dari Arduino</w:t>
            </w:r>
          </w:p>
          <w:p w:rsidR="00C142ED" w:rsidRPr="00E407A8" w:rsidRDefault="00C142ED" w:rsidP="00E407A8">
            <w:pPr>
              <w:spacing w:line="276" w:lineRule="auto"/>
              <w:ind w:left="61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Mahasiswa mampu mengkoneksikan Arduino melalui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web services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Mahasiswa melakukan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update</w:t>
            </w: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status FB atau Tweet melalui Arduino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1 Ch. 7</w:t>
            </w:r>
          </w:p>
          <w:p w:rsidR="00C142ED" w:rsidRPr="00E407A8" w:rsidRDefault="00C142ED" w:rsidP="00E407A8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2 Ch. 3</w:t>
            </w:r>
          </w:p>
        </w:tc>
      </w:tr>
      <w:tr w:rsidR="00C142ED" w:rsidRPr="00C06B56" w:rsidTr="00E50625"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Automation dan </w:t>
            </w:r>
            <w:r w:rsidRPr="00E407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Machine-to-Machine</w:t>
            </w: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(M2M)</w:t>
            </w:r>
          </w:p>
          <w:p w:rsidR="00C142ED" w:rsidRPr="00E407A8" w:rsidRDefault="00C142ED" w:rsidP="00E407A8">
            <w:pPr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Kendali dan Otomasi</w:t>
            </w:r>
          </w:p>
          <w:p w:rsidR="00C142ED" w:rsidRPr="00E407A8" w:rsidRDefault="00C142ED" w:rsidP="00E407A8">
            <w:pPr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Machine-to-Machine</w:t>
            </w: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 (M2M)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 xml:space="preserve">Mahasiswa memahami konsep kendali dan otomasi melalui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</w:rPr>
              <w:t>web services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Mahasiswa memahami konsep, mekanisme dan contoh implementasi </w:t>
            </w:r>
            <w:r w:rsidRPr="00E407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Machine-to-Machine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2 Ch. 3, 4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4 Ch. 7, 8</w:t>
            </w:r>
          </w:p>
        </w:tc>
      </w:tr>
      <w:tr w:rsidR="00C142ED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Analisis Data IoT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</w:rPr>
              <w:t>Mahasiswa memahami karakteristik data IoT</w:t>
            </w:r>
          </w:p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Mahasiswa memahami metode dan teknik analisis data IoT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1 Ch. 9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3 Ch. 5, 6</w:t>
            </w:r>
          </w:p>
        </w:tc>
      </w:tr>
      <w:tr w:rsidR="00C142ED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Model Bisnis IoT</w:t>
            </w:r>
          </w:p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5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Mahasiswa memahami model bisnis IoT</w:t>
            </w: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Ref. 3 Ch. 7</w:t>
            </w:r>
          </w:p>
        </w:tc>
      </w:tr>
      <w:tr w:rsidR="00C142ED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Presentasi Tugas Besar</w:t>
            </w: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142ED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7A8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C142ED" w:rsidRPr="00E407A8" w:rsidRDefault="00C142ED" w:rsidP="00E407A8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142ED" w:rsidRPr="00E407A8" w:rsidRDefault="00C142ED" w:rsidP="00E407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1E" w:rsidRDefault="00C8091E">
      <w:r>
        <w:separator/>
      </w:r>
    </w:p>
  </w:endnote>
  <w:endnote w:type="continuationSeparator" w:id="0">
    <w:p w:rsidR="00C8091E" w:rsidRDefault="00C8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1E" w:rsidRDefault="00C8091E">
      <w:r>
        <w:separator/>
      </w:r>
    </w:p>
  </w:footnote>
  <w:footnote w:type="continuationSeparator" w:id="0">
    <w:p w:rsidR="00C8091E" w:rsidRDefault="00C8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8A59DE"/>
    <w:multiLevelType w:val="hybridMultilevel"/>
    <w:tmpl w:val="DF1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1773F"/>
    <w:multiLevelType w:val="hybridMultilevel"/>
    <w:tmpl w:val="8A28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C0C2022"/>
    <w:multiLevelType w:val="hybridMultilevel"/>
    <w:tmpl w:val="FF1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F64B3"/>
    <w:multiLevelType w:val="hybridMultilevel"/>
    <w:tmpl w:val="E850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C962A8"/>
    <w:multiLevelType w:val="hybridMultilevel"/>
    <w:tmpl w:val="1E980D5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8F26C2"/>
    <w:multiLevelType w:val="multilevel"/>
    <w:tmpl w:val="2DA2EF88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4A56454"/>
    <w:multiLevelType w:val="hybridMultilevel"/>
    <w:tmpl w:val="8D1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57528"/>
    <w:multiLevelType w:val="hybridMultilevel"/>
    <w:tmpl w:val="2264DB92"/>
    <w:lvl w:ilvl="0" w:tplc="7584CCF4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1B7116"/>
    <w:multiLevelType w:val="hybridMultilevel"/>
    <w:tmpl w:val="778E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F4EAC"/>
    <w:multiLevelType w:val="multilevel"/>
    <w:tmpl w:val="B498E0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23F85"/>
    <w:multiLevelType w:val="hybridMultilevel"/>
    <w:tmpl w:val="11A4345C"/>
    <w:lvl w:ilvl="0" w:tplc="9EAE0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5A07"/>
    <w:multiLevelType w:val="multilevel"/>
    <w:tmpl w:val="EA10292A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D461B2"/>
    <w:multiLevelType w:val="hybridMultilevel"/>
    <w:tmpl w:val="31F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31"/>
  </w:num>
  <w:num w:numId="2">
    <w:abstractNumId w:val="7"/>
  </w:num>
  <w:num w:numId="3">
    <w:abstractNumId w:val="29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32"/>
  </w:num>
  <w:num w:numId="14">
    <w:abstractNumId w:val="34"/>
  </w:num>
  <w:num w:numId="15">
    <w:abstractNumId w:val="11"/>
  </w:num>
  <w:num w:numId="16">
    <w:abstractNumId w:val="25"/>
  </w:num>
  <w:num w:numId="17">
    <w:abstractNumId w:val="20"/>
  </w:num>
  <w:num w:numId="18">
    <w:abstractNumId w:val="27"/>
  </w:num>
  <w:num w:numId="19">
    <w:abstractNumId w:val="30"/>
  </w:num>
  <w:num w:numId="20">
    <w:abstractNumId w:val="38"/>
  </w:num>
  <w:num w:numId="21">
    <w:abstractNumId w:val="18"/>
  </w:num>
  <w:num w:numId="22">
    <w:abstractNumId w:val="26"/>
  </w:num>
  <w:num w:numId="23">
    <w:abstractNumId w:val="17"/>
  </w:num>
  <w:num w:numId="24">
    <w:abstractNumId w:val="24"/>
  </w:num>
  <w:num w:numId="25">
    <w:abstractNumId w:val="41"/>
  </w:num>
  <w:num w:numId="2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3"/>
  </w:num>
  <w:num w:numId="29">
    <w:abstractNumId w:val="40"/>
  </w:num>
  <w:num w:numId="30">
    <w:abstractNumId w:val="16"/>
  </w:num>
  <w:num w:numId="31">
    <w:abstractNumId w:val="39"/>
  </w:num>
  <w:num w:numId="32">
    <w:abstractNumId w:val="12"/>
  </w:num>
  <w:num w:numId="33">
    <w:abstractNumId w:val="21"/>
  </w:num>
  <w:num w:numId="34">
    <w:abstractNumId w:val="36"/>
  </w:num>
  <w:num w:numId="35">
    <w:abstractNumId w:val="14"/>
  </w:num>
  <w:num w:numId="36">
    <w:abstractNumId w:val="19"/>
  </w:num>
  <w:num w:numId="37">
    <w:abstractNumId w:val="15"/>
  </w:num>
  <w:num w:numId="38">
    <w:abstractNumId w:val="28"/>
  </w:num>
  <w:num w:numId="39">
    <w:abstractNumId w:val="35"/>
  </w:num>
  <w:num w:numId="40">
    <w:abstractNumId w:val="23"/>
  </w:num>
  <w:num w:numId="4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8E"/>
    <w:rsid w:val="000312E2"/>
    <w:rsid w:val="00035C48"/>
    <w:rsid w:val="0005796E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1FEB"/>
    <w:rsid w:val="00172A35"/>
    <w:rsid w:val="00175D4A"/>
    <w:rsid w:val="00182DC4"/>
    <w:rsid w:val="00182E65"/>
    <w:rsid w:val="001A1F5C"/>
    <w:rsid w:val="001A2C64"/>
    <w:rsid w:val="001A476B"/>
    <w:rsid w:val="001C1792"/>
    <w:rsid w:val="001E0619"/>
    <w:rsid w:val="001E1EDE"/>
    <w:rsid w:val="001F3D83"/>
    <w:rsid w:val="001F6723"/>
    <w:rsid w:val="002037A8"/>
    <w:rsid w:val="002069E3"/>
    <w:rsid w:val="002104C1"/>
    <w:rsid w:val="00210D0C"/>
    <w:rsid w:val="00216227"/>
    <w:rsid w:val="0023122B"/>
    <w:rsid w:val="002345AF"/>
    <w:rsid w:val="00235B1B"/>
    <w:rsid w:val="002375D8"/>
    <w:rsid w:val="00240C61"/>
    <w:rsid w:val="00241DBB"/>
    <w:rsid w:val="002421C0"/>
    <w:rsid w:val="00245F91"/>
    <w:rsid w:val="00261B0F"/>
    <w:rsid w:val="00280A04"/>
    <w:rsid w:val="002909A8"/>
    <w:rsid w:val="0029214D"/>
    <w:rsid w:val="00296135"/>
    <w:rsid w:val="002A4368"/>
    <w:rsid w:val="002C6EE0"/>
    <w:rsid w:val="002D136B"/>
    <w:rsid w:val="002D6BCB"/>
    <w:rsid w:val="002E33B9"/>
    <w:rsid w:val="002E35DE"/>
    <w:rsid w:val="002F3D8F"/>
    <w:rsid w:val="00300D78"/>
    <w:rsid w:val="00307551"/>
    <w:rsid w:val="00327084"/>
    <w:rsid w:val="003305D5"/>
    <w:rsid w:val="003431E4"/>
    <w:rsid w:val="00353F1F"/>
    <w:rsid w:val="003645A1"/>
    <w:rsid w:val="00383B4B"/>
    <w:rsid w:val="003929BE"/>
    <w:rsid w:val="00395C36"/>
    <w:rsid w:val="003A760E"/>
    <w:rsid w:val="00403308"/>
    <w:rsid w:val="00411D9F"/>
    <w:rsid w:val="00415A39"/>
    <w:rsid w:val="00437B22"/>
    <w:rsid w:val="0046232B"/>
    <w:rsid w:val="004733E2"/>
    <w:rsid w:val="0047552E"/>
    <w:rsid w:val="004820DE"/>
    <w:rsid w:val="004A30C1"/>
    <w:rsid w:val="004A4F65"/>
    <w:rsid w:val="004B3D49"/>
    <w:rsid w:val="004E062E"/>
    <w:rsid w:val="004F7358"/>
    <w:rsid w:val="005128E6"/>
    <w:rsid w:val="00513AB2"/>
    <w:rsid w:val="0052283C"/>
    <w:rsid w:val="005329EE"/>
    <w:rsid w:val="005339F5"/>
    <w:rsid w:val="00543237"/>
    <w:rsid w:val="00584B50"/>
    <w:rsid w:val="005B5FE7"/>
    <w:rsid w:val="005D04EE"/>
    <w:rsid w:val="005D0568"/>
    <w:rsid w:val="005D10C6"/>
    <w:rsid w:val="005D6C60"/>
    <w:rsid w:val="005E53F1"/>
    <w:rsid w:val="005F029A"/>
    <w:rsid w:val="005F7385"/>
    <w:rsid w:val="006107AF"/>
    <w:rsid w:val="00623099"/>
    <w:rsid w:val="0062660E"/>
    <w:rsid w:val="00641C7C"/>
    <w:rsid w:val="006752D1"/>
    <w:rsid w:val="0069273F"/>
    <w:rsid w:val="006A33D8"/>
    <w:rsid w:val="006A36A9"/>
    <w:rsid w:val="006A5071"/>
    <w:rsid w:val="006A547C"/>
    <w:rsid w:val="006B077F"/>
    <w:rsid w:val="006B1390"/>
    <w:rsid w:val="006C5C88"/>
    <w:rsid w:val="006D0A31"/>
    <w:rsid w:val="006D2443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516"/>
    <w:rsid w:val="007D3B98"/>
    <w:rsid w:val="007E1A94"/>
    <w:rsid w:val="007F536C"/>
    <w:rsid w:val="0080192D"/>
    <w:rsid w:val="008325F2"/>
    <w:rsid w:val="008450C0"/>
    <w:rsid w:val="00847BFE"/>
    <w:rsid w:val="00867E7C"/>
    <w:rsid w:val="00876036"/>
    <w:rsid w:val="00886EF3"/>
    <w:rsid w:val="0088721C"/>
    <w:rsid w:val="00890816"/>
    <w:rsid w:val="008968AE"/>
    <w:rsid w:val="008A1538"/>
    <w:rsid w:val="008B780D"/>
    <w:rsid w:val="008C2A89"/>
    <w:rsid w:val="008D68B7"/>
    <w:rsid w:val="008E07BE"/>
    <w:rsid w:val="008E47BC"/>
    <w:rsid w:val="008F16DE"/>
    <w:rsid w:val="008F5F2D"/>
    <w:rsid w:val="008F7307"/>
    <w:rsid w:val="00903489"/>
    <w:rsid w:val="0092511E"/>
    <w:rsid w:val="00925700"/>
    <w:rsid w:val="00936421"/>
    <w:rsid w:val="009440D3"/>
    <w:rsid w:val="00975053"/>
    <w:rsid w:val="00975B64"/>
    <w:rsid w:val="00982B20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D215C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1380"/>
    <w:rsid w:val="00B333F8"/>
    <w:rsid w:val="00B33CC6"/>
    <w:rsid w:val="00B84E5B"/>
    <w:rsid w:val="00BA5F87"/>
    <w:rsid w:val="00BA6CAB"/>
    <w:rsid w:val="00BB1107"/>
    <w:rsid w:val="00BC68E3"/>
    <w:rsid w:val="00BD2948"/>
    <w:rsid w:val="00BE084F"/>
    <w:rsid w:val="00BF18AE"/>
    <w:rsid w:val="00C06B56"/>
    <w:rsid w:val="00C142ED"/>
    <w:rsid w:val="00C161EA"/>
    <w:rsid w:val="00C23B93"/>
    <w:rsid w:val="00C27E81"/>
    <w:rsid w:val="00C42206"/>
    <w:rsid w:val="00C433ED"/>
    <w:rsid w:val="00C6070E"/>
    <w:rsid w:val="00C8091E"/>
    <w:rsid w:val="00C94F37"/>
    <w:rsid w:val="00CA0BA4"/>
    <w:rsid w:val="00CC32BC"/>
    <w:rsid w:val="00CD2884"/>
    <w:rsid w:val="00CD35EF"/>
    <w:rsid w:val="00CE0F15"/>
    <w:rsid w:val="00CE5C61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0A0C"/>
    <w:rsid w:val="00D84E8E"/>
    <w:rsid w:val="00D901BC"/>
    <w:rsid w:val="00DB278C"/>
    <w:rsid w:val="00DB4817"/>
    <w:rsid w:val="00DD1FBF"/>
    <w:rsid w:val="00DD75B4"/>
    <w:rsid w:val="00DF2F1A"/>
    <w:rsid w:val="00DF5CB4"/>
    <w:rsid w:val="00E26092"/>
    <w:rsid w:val="00E407A8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B4FDE"/>
    <w:rsid w:val="00EC29C2"/>
    <w:rsid w:val="00EF2E6A"/>
    <w:rsid w:val="00F3477D"/>
    <w:rsid w:val="00F4023B"/>
    <w:rsid w:val="00F44799"/>
    <w:rsid w:val="00F55202"/>
    <w:rsid w:val="00F6216B"/>
    <w:rsid w:val="00F670A1"/>
    <w:rsid w:val="00F729F6"/>
    <w:rsid w:val="00F95D5C"/>
    <w:rsid w:val="00F971DA"/>
    <w:rsid w:val="00FA67F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67863-7DF5-4CA3-89A0-DAE8D35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2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5"/>
      </w:numPr>
    </w:pPr>
  </w:style>
  <w:style w:type="paragraph" w:styleId="ListBullet3">
    <w:name w:val="List Bullet 3"/>
    <w:basedOn w:val="Normal"/>
    <w:autoRedefine/>
    <w:rsid w:val="0005796E"/>
    <w:pPr>
      <w:numPr>
        <w:numId w:val="6"/>
      </w:numPr>
    </w:pPr>
  </w:style>
  <w:style w:type="paragraph" w:styleId="ListBullet4">
    <w:name w:val="List Bullet 4"/>
    <w:basedOn w:val="Normal"/>
    <w:autoRedefine/>
    <w:rsid w:val="0005796E"/>
    <w:pPr>
      <w:numPr>
        <w:numId w:val="7"/>
      </w:numPr>
    </w:pPr>
  </w:style>
  <w:style w:type="paragraph" w:styleId="ListBullet5">
    <w:name w:val="List Bullet 5"/>
    <w:basedOn w:val="Normal"/>
    <w:autoRedefine/>
    <w:rsid w:val="0005796E"/>
    <w:pPr>
      <w:numPr>
        <w:numId w:val="8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9"/>
      </w:numPr>
    </w:pPr>
  </w:style>
  <w:style w:type="paragraph" w:styleId="ListNumber2">
    <w:name w:val="List Number 2"/>
    <w:basedOn w:val="Normal"/>
    <w:rsid w:val="0005796E"/>
    <w:pPr>
      <w:numPr>
        <w:numId w:val="10"/>
      </w:numPr>
    </w:pPr>
  </w:style>
  <w:style w:type="paragraph" w:styleId="ListNumber3">
    <w:name w:val="List Number 3"/>
    <w:basedOn w:val="Normal"/>
    <w:rsid w:val="0005796E"/>
    <w:pPr>
      <w:numPr>
        <w:numId w:val="11"/>
      </w:numPr>
    </w:pPr>
  </w:style>
  <w:style w:type="paragraph" w:styleId="ListNumber4">
    <w:name w:val="List Number 4"/>
    <w:basedOn w:val="Normal"/>
    <w:rsid w:val="0005796E"/>
    <w:pPr>
      <w:numPr>
        <w:numId w:val="12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997437B-8D14-438D-A405-8AB3F1C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3</cp:revision>
  <cp:lastPrinted>2017-01-24T04:59:00Z</cp:lastPrinted>
  <dcterms:created xsi:type="dcterms:W3CDTF">2018-01-09T06:14:00Z</dcterms:created>
  <dcterms:modified xsi:type="dcterms:W3CDTF">2018-01-09T06:16:00Z</dcterms:modified>
</cp:coreProperties>
</file>